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5EDC6A2" w:rsidR="00CA6D88" w:rsidRDefault="008B0CEC" w:rsidP="008B0CEC">
      <w:pPr>
        <w:pStyle w:val="Antrat1"/>
        <w:spacing w:before="0" w:after="0" w:line="240" w:lineRule="auto"/>
        <w:ind w:left="8505"/>
        <w:rPr>
          <w:b w:val="0"/>
          <w:bCs w:val="0"/>
          <w:color w:val="000000"/>
          <w:sz w:val="24"/>
          <w:szCs w:val="24"/>
        </w:rPr>
      </w:pPr>
      <w:r>
        <w:rPr>
          <w:b w:val="0"/>
          <w:bCs w:val="0"/>
          <w:color w:val="000000"/>
          <w:sz w:val="24"/>
          <w:szCs w:val="24"/>
        </w:rPr>
        <w:t>FORMA PATVIRTINTA</w:t>
      </w:r>
    </w:p>
    <w:p w14:paraId="00000004" w14:textId="6DD1A5C0" w:rsidR="00CA6D88" w:rsidRDefault="00000000" w:rsidP="008B0CEC">
      <w:pPr>
        <w:pStyle w:val="Antrat1"/>
        <w:spacing w:before="0" w:after="0" w:line="240" w:lineRule="auto"/>
        <w:ind w:left="8505" w:right="-1170"/>
        <w:rPr>
          <w:b w:val="0"/>
          <w:bCs w:val="0"/>
          <w:color w:val="000000"/>
          <w:sz w:val="24"/>
          <w:szCs w:val="24"/>
        </w:rPr>
      </w:pPr>
      <w:r>
        <w:rPr>
          <w:b w:val="0"/>
          <w:bCs w:val="0"/>
          <w:color w:val="000000"/>
          <w:sz w:val="24"/>
          <w:szCs w:val="24"/>
        </w:rPr>
        <w:t>Šiaulių miesto savivaldybės administracijos direktoriaus 2022 m. gruodžio 13 d. įsakymu Nr. A-2131</w:t>
      </w:r>
    </w:p>
    <w:p w14:paraId="00000007" w14:textId="472D0A37" w:rsidR="00CA6D88" w:rsidRDefault="00000000" w:rsidP="008B0CEC">
      <w:pPr>
        <w:pStyle w:val="Antrat1"/>
        <w:spacing w:before="0" w:after="0" w:line="240" w:lineRule="auto"/>
        <w:ind w:left="8505" w:right="-1170"/>
        <w:rPr>
          <w:b w:val="0"/>
          <w:bCs w:val="0"/>
          <w:color w:val="000000"/>
          <w:sz w:val="24"/>
          <w:szCs w:val="24"/>
        </w:rPr>
      </w:pPr>
      <w:r>
        <w:rPr>
          <w:b w:val="0"/>
          <w:bCs w:val="0"/>
          <w:color w:val="000000"/>
          <w:sz w:val="24"/>
          <w:szCs w:val="24"/>
        </w:rPr>
        <w:t>(Šiaulių miesto savivaldybės administracijos direktoriaus 2026 m. sausio 21 d. įsakymo Nr. A- 26 redakcija)</w:t>
      </w:r>
    </w:p>
    <w:p w14:paraId="00000008" w14:textId="77777777" w:rsidR="00CA6D88" w:rsidRDefault="00CA6D88" w:rsidP="008B0CEC">
      <w:pPr>
        <w:pStyle w:val="Antrat1"/>
        <w:spacing w:before="0" w:after="0" w:line="240" w:lineRule="auto"/>
        <w:ind w:left="8080" w:right="-1170"/>
        <w:rPr>
          <w:b w:val="0"/>
          <w:bCs w:val="0"/>
          <w:color w:val="000000"/>
          <w:sz w:val="24"/>
          <w:szCs w:val="24"/>
        </w:rPr>
      </w:pPr>
    </w:p>
    <w:sdt>
      <w:sdtPr>
        <w:tag w:val="goog_rdk_0"/>
        <w:id w:val="-245732882"/>
      </w:sdtPr>
      <w:sdtContent>
        <w:p w14:paraId="00000009" w14:textId="77777777" w:rsidR="00CA6D88" w:rsidRDefault="00000000">
          <w:pPr>
            <w:pStyle w:val="Antrat1"/>
            <w:spacing w:line="240" w:lineRule="auto"/>
            <w:jc w:val="center"/>
            <w:rPr>
              <w:sz w:val="24"/>
              <w:szCs w:val="24"/>
            </w:rPr>
          </w:pPr>
          <w:r>
            <w:rPr>
              <w:sz w:val="24"/>
              <w:szCs w:val="24"/>
            </w:rPr>
            <w:t>PASLAUGŲ SRITYS IR TEIKIMO STANDARTAI</w:t>
          </w:r>
        </w:p>
      </w:sdtContent>
    </w:sdt>
    <w:p w14:paraId="0000000A" w14:textId="77777777" w:rsidR="00CA6D88" w:rsidRDefault="00000000">
      <w:pPr>
        <w:spacing w:line="240" w:lineRule="auto"/>
        <w:jc w:val="center"/>
        <w:rPr>
          <w:rFonts w:ascii="Times New Roman" w:eastAsia="Times New Roman" w:hAnsi="Times New Roman" w:cs="Times New Roman"/>
          <w:b/>
          <w:bCs/>
          <w:color w:val="FAAB00"/>
          <w:sz w:val="24"/>
          <w:szCs w:val="24"/>
        </w:rPr>
      </w:pPr>
      <w:r>
        <w:rPr>
          <w:rFonts w:ascii="Times New Roman" w:eastAsia="Times New Roman" w:hAnsi="Times New Roman" w:cs="Times New Roman"/>
          <w:b/>
          <w:bCs/>
          <w:color w:val="FAAB00"/>
          <w:sz w:val="24"/>
          <w:szCs w:val="24"/>
        </w:rPr>
        <w:t>PASLAUGŲ SRIČIŲ IR TEIKIMO STANDARTŲ RODIKLIŲ* VYKDYMO ATASKAITA</w:t>
      </w:r>
    </w:p>
    <w:p w14:paraId="0000000B" w14:textId="77777777" w:rsidR="00CA6D88" w:rsidRDefault="00000000">
      <w:pPr>
        <w:spacing w:line="240" w:lineRule="auto"/>
        <w:jc w:val="center"/>
        <w:rPr>
          <w:rFonts w:ascii="Times New Roman" w:eastAsia="Times New Roman" w:hAnsi="Times New Roman" w:cs="Times New Roman"/>
          <w:b/>
          <w:bCs/>
          <w:color w:val="FAAB00"/>
          <w:sz w:val="24"/>
          <w:szCs w:val="24"/>
        </w:rPr>
      </w:pPr>
      <w:r>
        <w:rPr>
          <w:rFonts w:ascii="Times New Roman" w:eastAsia="Times New Roman" w:hAnsi="Times New Roman" w:cs="Times New Roman"/>
          <w:b/>
          <w:bCs/>
          <w:color w:val="FAAB00"/>
          <w:sz w:val="24"/>
          <w:szCs w:val="24"/>
        </w:rPr>
        <w:t xml:space="preserve"> </w:t>
      </w:r>
    </w:p>
    <w:tbl>
      <w:tblPr>
        <w:tblStyle w:val="a3"/>
        <w:tblW w:w="14670" w:type="dxa"/>
        <w:tblInd w:w="-48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2940"/>
        <w:gridCol w:w="375"/>
        <w:gridCol w:w="2410"/>
        <w:gridCol w:w="2268"/>
        <w:gridCol w:w="1701"/>
        <w:gridCol w:w="1985"/>
        <w:gridCol w:w="801"/>
        <w:gridCol w:w="2190"/>
      </w:tblGrid>
      <w:tr w:rsidR="00CA6D88" w14:paraId="4B554A75" w14:textId="77777777">
        <w:trPr>
          <w:trHeight w:val="474"/>
        </w:trPr>
        <w:tc>
          <w:tcPr>
            <w:tcW w:w="14670" w:type="dxa"/>
            <w:gridSpan w:val="8"/>
            <w:shd w:val="clear" w:color="auto" w:fill="EDEDED"/>
          </w:tcPr>
          <w:p w14:paraId="0000000C" w14:textId="77777777" w:rsidR="00CA6D88" w:rsidRDefault="00000000">
            <w:pPr>
              <w:pStyle w:val="Antrat2"/>
            </w:pPr>
            <w:bookmarkStart w:id="0" w:name="_heading=h.30j0zll" w:colFirst="0" w:colLast="0"/>
            <w:bookmarkEnd w:id="0"/>
            <w:r>
              <w:t>KLIENTŲ APTARNAVIMAS</w:t>
            </w:r>
          </w:p>
        </w:tc>
      </w:tr>
      <w:tr w:rsidR="00CA6D88" w14:paraId="22164F22" w14:textId="77777777" w:rsidTr="00A9356A">
        <w:trPr>
          <w:trHeight w:val="1206"/>
        </w:trPr>
        <w:tc>
          <w:tcPr>
            <w:tcW w:w="5725" w:type="dxa"/>
            <w:gridSpan w:val="3"/>
            <w:shd w:val="clear" w:color="auto" w:fill="FFFFFF"/>
            <w:vAlign w:val="center"/>
          </w:tcPr>
          <w:p w14:paraId="00000014" w14:textId="77777777" w:rsidR="00CA6D88" w:rsidRDefault="00000000">
            <w:pPr>
              <w:spacing w:before="60" w:after="6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ĮSIPAREIGOJIMAS KLIENTUI</w:t>
            </w:r>
          </w:p>
        </w:tc>
        <w:tc>
          <w:tcPr>
            <w:tcW w:w="2268" w:type="dxa"/>
            <w:shd w:val="clear" w:color="auto" w:fill="FFFFFF"/>
            <w:vAlign w:val="center"/>
          </w:tcPr>
          <w:p w14:paraId="00000017" w14:textId="77777777" w:rsidR="00CA6D88" w:rsidRDefault="00000000">
            <w:pPr>
              <w:spacing w:before="60" w:after="6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KOKYBĖS RODIKLIAI, MATUOJANTYS STANDARTO ĮGYVENDINIMĄ</w:t>
            </w:r>
          </w:p>
        </w:tc>
        <w:tc>
          <w:tcPr>
            <w:tcW w:w="1701" w:type="dxa"/>
            <w:shd w:val="clear" w:color="auto" w:fill="FFFFFF"/>
            <w:vAlign w:val="center"/>
          </w:tcPr>
          <w:p w14:paraId="00000018" w14:textId="77777777" w:rsidR="00CA6D88" w:rsidRDefault="00000000">
            <w:pPr>
              <w:spacing w:before="60" w:after="6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019" w14:textId="77777777" w:rsidR="00CA6D88" w:rsidRDefault="00000000">
            <w:pPr>
              <w:spacing w:before="60" w:after="6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PASLAUGOS VYKDYTOJAS</w:t>
            </w:r>
          </w:p>
        </w:tc>
        <w:tc>
          <w:tcPr>
            <w:tcW w:w="2991" w:type="dxa"/>
            <w:gridSpan w:val="2"/>
            <w:shd w:val="clear" w:color="auto" w:fill="FFFFFF"/>
            <w:vAlign w:val="center"/>
          </w:tcPr>
          <w:p w14:paraId="0000001A"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01B" w14:textId="77777777" w:rsidR="00CA6D88" w:rsidRDefault="00CA6D88">
            <w:pPr>
              <w:spacing w:after="0" w:line="240" w:lineRule="auto"/>
              <w:jc w:val="left"/>
              <w:rPr>
                <w:rFonts w:ascii="Times New Roman" w:eastAsia="Times New Roman" w:hAnsi="Times New Roman" w:cs="Times New Roman"/>
                <w:b/>
                <w:bCs/>
                <w:sz w:val="24"/>
                <w:szCs w:val="24"/>
              </w:rPr>
            </w:pPr>
          </w:p>
        </w:tc>
      </w:tr>
      <w:tr w:rsidR="00CA6D88" w14:paraId="4CE6A304" w14:textId="77777777" w:rsidTr="00A9356A">
        <w:trPr>
          <w:trHeight w:val="1621"/>
        </w:trPr>
        <w:tc>
          <w:tcPr>
            <w:tcW w:w="2940" w:type="dxa"/>
            <w:shd w:val="clear" w:color="auto" w:fill="FFFFFF"/>
          </w:tcPr>
          <w:p w14:paraId="0000001D" w14:textId="77777777" w:rsidR="00CA6D88" w:rsidRDefault="00000000">
            <w:pPr>
              <w:spacing w:before="60" w:after="60"/>
              <w:rPr>
                <w:rFonts w:ascii="Times New Roman" w:eastAsia="Times New Roman" w:hAnsi="Times New Roman" w:cs="Times New Roman"/>
                <w:b/>
                <w:bCs/>
                <w:color w:val="FFFFFF"/>
                <w:sz w:val="24"/>
                <w:szCs w:val="24"/>
              </w:rPr>
            </w:pPr>
            <w:r>
              <w:rPr>
                <w:rFonts w:ascii="Times New Roman" w:eastAsia="Times New Roman" w:hAnsi="Times New Roman" w:cs="Times New Roman"/>
                <w:sz w:val="24"/>
                <w:szCs w:val="24"/>
              </w:rPr>
              <w:t>Atvykus į klientų aptarnavimo padalinius ŠMSA, užtikrinamas greitas klientų aptarnavimas.</w:t>
            </w:r>
          </w:p>
        </w:tc>
        <w:tc>
          <w:tcPr>
            <w:tcW w:w="2785" w:type="dxa"/>
            <w:gridSpan w:val="2"/>
            <w:shd w:val="clear" w:color="auto" w:fill="FFFFFF"/>
          </w:tcPr>
          <w:p w14:paraId="0000001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Laukimo laikas atvykus – ne daugiau nei 15 min.</w:t>
            </w:r>
          </w:p>
        </w:tc>
        <w:tc>
          <w:tcPr>
            <w:tcW w:w="2268" w:type="dxa"/>
            <w:shd w:val="clear" w:color="auto" w:fill="FFFFFF"/>
          </w:tcPr>
          <w:p w14:paraId="0000002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Vidutinis laukimo laikas (min.).</w:t>
            </w:r>
          </w:p>
          <w:p w14:paraId="0000002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Per 15 min. aptarnautų klientų dalis (%).</w:t>
            </w:r>
          </w:p>
          <w:p w14:paraId="00000022" w14:textId="77777777" w:rsidR="00CA6D88" w:rsidRDefault="00CA6D88">
            <w:pPr>
              <w:spacing w:before="60" w:after="60"/>
              <w:rPr>
                <w:rFonts w:ascii="Times New Roman" w:eastAsia="Times New Roman" w:hAnsi="Times New Roman" w:cs="Times New Roman"/>
                <w:sz w:val="24"/>
                <w:szCs w:val="24"/>
              </w:rPr>
            </w:pPr>
          </w:p>
        </w:tc>
        <w:tc>
          <w:tcPr>
            <w:tcW w:w="1701" w:type="dxa"/>
            <w:shd w:val="clear" w:color="auto" w:fill="FFFFFF"/>
          </w:tcPr>
          <w:p w14:paraId="0000002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02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Didėja</w:t>
            </w:r>
          </w:p>
          <w:p w14:paraId="00000025" w14:textId="77777777" w:rsidR="00CA6D88" w:rsidRDefault="00CA6D88">
            <w:pPr>
              <w:spacing w:before="60" w:after="60"/>
              <w:rPr>
                <w:rFonts w:ascii="Times New Roman" w:eastAsia="Times New Roman" w:hAnsi="Times New Roman" w:cs="Times New Roman"/>
                <w:sz w:val="24"/>
                <w:szCs w:val="24"/>
              </w:rPr>
            </w:pPr>
          </w:p>
        </w:tc>
        <w:tc>
          <w:tcPr>
            <w:tcW w:w="1985" w:type="dxa"/>
            <w:shd w:val="clear" w:color="auto" w:fill="FFFFFF"/>
          </w:tcPr>
          <w:p w14:paraId="0000002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Klientus aptarnaujantys padaliniai</w:t>
            </w:r>
          </w:p>
        </w:tc>
        <w:tc>
          <w:tcPr>
            <w:tcW w:w="2991" w:type="dxa"/>
            <w:gridSpan w:val="2"/>
            <w:shd w:val="clear" w:color="auto" w:fill="FFFFFF"/>
          </w:tcPr>
          <w:p w14:paraId="3E4797E4" w14:textId="131425E2" w:rsidR="00A51D06" w:rsidRPr="006D32F1" w:rsidRDefault="00A51D06" w:rsidP="00A51D06">
            <w:pPr>
              <w:spacing w:before="60" w:after="60"/>
              <w:rPr>
                <w:rFonts w:ascii="Times New Roman" w:eastAsia="Times New Roman" w:hAnsi="Times New Roman" w:cs="Times New Roman"/>
                <w:color w:val="auto"/>
                <w:sz w:val="24"/>
                <w:szCs w:val="24"/>
              </w:rPr>
            </w:pPr>
            <w:r>
              <w:rPr>
                <w:rFonts w:ascii="Times New Roman" w:eastAsia="Times New Roman" w:hAnsi="Times New Roman" w:cs="Times New Roman"/>
                <w:b/>
                <w:sz w:val="24"/>
                <w:szCs w:val="24"/>
              </w:rPr>
              <w:t>Savivaldybės priimamasis</w:t>
            </w:r>
            <w:r>
              <w:rPr>
                <w:rFonts w:ascii="Times New Roman" w:eastAsia="Times New Roman" w:hAnsi="Times New Roman" w:cs="Times New Roman"/>
                <w:sz w:val="24"/>
                <w:szCs w:val="24"/>
              </w:rPr>
              <w:t xml:space="preserve"> 1) Vidutinis laukimo </w:t>
            </w:r>
            <w:r w:rsidRPr="006D32F1">
              <w:rPr>
                <w:rFonts w:ascii="Times New Roman" w:eastAsia="Times New Roman" w:hAnsi="Times New Roman" w:cs="Times New Roman"/>
                <w:color w:val="auto"/>
                <w:sz w:val="24"/>
                <w:szCs w:val="24"/>
              </w:rPr>
              <w:t xml:space="preserve">laikas – </w:t>
            </w:r>
            <w:r>
              <w:rPr>
                <w:rFonts w:ascii="Times New Roman" w:eastAsia="Times New Roman" w:hAnsi="Times New Roman" w:cs="Times New Roman"/>
                <w:color w:val="auto"/>
                <w:sz w:val="24"/>
                <w:szCs w:val="24"/>
              </w:rPr>
              <w:t>13</w:t>
            </w:r>
            <w:r w:rsidRPr="006D32F1">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18</w:t>
            </w:r>
            <w:r w:rsidRPr="006D32F1">
              <w:rPr>
                <w:rFonts w:ascii="Times New Roman" w:eastAsia="Times New Roman" w:hAnsi="Times New Roman" w:cs="Times New Roman"/>
                <w:color w:val="auto"/>
                <w:sz w:val="24"/>
                <w:szCs w:val="24"/>
              </w:rPr>
              <w:t xml:space="preserve"> min. </w:t>
            </w:r>
            <w:r w:rsidR="00F5314C">
              <w:rPr>
                <w:rFonts w:ascii="Times New Roman" w:eastAsia="Times New Roman" w:hAnsi="Times New Roman" w:cs="Times New Roman"/>
                <w:color w:val="auto"/>
                <w:sz w:val="24"/>
                <w:szCs w:val="24"/>
              </w:rPr>
              <w:t>(mažėja)</w:t>
            </w:r>
          </w:p>
          <w:p w14:paraId="0ABAE09D" w14:textId="27441AC9" w:rsidR="00A51D06" w:rsidRDefault="00A51D06">
            <w:pPr>
              <w:spacing w:before="60" w:after="60"/>
              <w:rPr>
                <w:rFonts w:ascii="Times New Roman" w:eastAsia="Times New Roman" w:hAnsi="Times New Roman" w:cs="Times New Roman"/>
                <w:color w:val="000000"/>
                <w:sz w:val="24"/>
                <w:szCs w:val="24"/>
              </w:rPr>
            </w:pPr>
            <w:r w:rsidRPr="006D32F1">
              <w:rPr>
                <w:rFonts w:ascii="Times New Roman" w:eastAsia="Times New Roman" w:hAnsi="Times New Roman" w:cs="Times New Roman"/>
                <w:color w:val="auto"/>
                <w:sz w:val="24"/>
                <w:szCs w:val="24"/>
              </w:rPr>
              <w:t>2) Per 15 min. aptarnautų klientų dalis – 9</w:t>
            </w:r>
            <w:r>
              <w:rPr>
                <w:rFonts w:ascii="Times New Roman" w:eastAsia="Times New Roman" w:hAnsi="Times New Roman" w:cs="Times New Roman"/>
                <w:color w:val="auto"/>
                <w:sz w:val="24"/>
                <w:szCs w:val="24"/>
              </w:rPr>
              <w:t>7</w:t>
            </w:r>
            <w:r w:rsidRPr="006D32F1">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49</w:t>
            </w:r>
            <w:r w:rsidRPr="006D32F1">
              <w:rPr>
                <w:rFonts w:ascii="Times New Roman" w:eastAsia="Times New Roman" w:hAnsi="Times New Roman" w:cs="Times New Roman"/>
                <w:color w:val="auto"/>
                <w:sz w:val="24"/>
                <w:szCs w:val="24"/>
              </w:rPr>
              <w:t xml:space="preserve"> proc.</w:t>
            </w:r>
            <w:r w:rsidR="00F5314C">
              <w:rPr>
                <w:rFonts w:ascii="Times New Roman" w:eastAsia="Times New Roman" w:hAnsi="Times New Roman" w:cs="Times New Roman"/>
                <w:color w:val="auto"/>
                <w:sz w:val="24"/>
                <w:szCs w:val="24"/>
              </w:rPr>
              <w:t xml:space="preserve"> (didėja)</w:t>
            </w:r>
          </w:p>
          <w:p w14:paraId="00000027" w14:textId="19A9309E"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Miesto koordinavimo skyrius (toliau - MKS): aptarnaujama tik nuotoliniu būdu (el. paštu, telefonu, „Sumanus miestas“)</w:t>
            </w:r>
            <w:r w:rsidR="00A51D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0000028" w14:textId="0F4A6FA9"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Socialinių išmokų ir kompensacijų skyrius</w:t>
            </w:r>
            <w:r w:rsidR="00A51D06">
              <w:rPr>
                <w:rFonts w:ascii="Times New Roman" w:eastAsia="Times New Roman" w:hAnsi="Times New Roman" w:cs="Times New Roman"/>
                <w:color w:val="000000"/>
                <w:sz w:val="24"/>
                <w:szCs w:val="24"/>
              </w:rPr>
              <w:t>:</w:t>
            </w:r>
          </w:p>
          <w:p w14:paraId="00000029" w14:textId="77777777" w:rsidR="00CA6D88" w:rsidRDefault="00000000" w:rsidP="00A06016">
            <w:pPr>
              <w:numPr>
                <w:ilvl w:val="0"/>
                <w:numId w:val="11"/>
              </w:numPr>
              <w:spacing w:before="60" w:after="0"/>
              <w:ind w:left="270" w:hanging="2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Vidutinis laukimo laikas 6 min informacijos ir konsultacijos suteikimui. Prašymų pateikimui klientai priimami pagal išankstinę registraciją.</w:t>
            </w:r>
          </w:p>
          <w:p w14:paraId="0975D77F" w14:textId="77777777" w:rsidR="00A9356A" w:rsidRDefault="00000000" w:rsidP="00A9356A">
            <w:pPr>
              <w:numPr>
                <w:ilvl w:val="0"/>
                <w:numId w:val="11"/>
              </w:numPr>
              <w:spacing w:before="60" w:after="60"/>
              <w:ind w:left="360"/>
              <w:rPr>
                <w:rFonts w:ascii="Times New Roman" w:eastAsia="Times New Roman" w:hAnsi="Times New Roman" w:cs="Times New Roman"/>
                <w:color w:val="000000"/>
                <w:sz w:val="24"/>
                <w:szCs w:val="24"/>
              </w:rPr>
            </w:pPr>
            <w:r w:rsidRPr="00A9356A">
              <w:rPr>
                <w:rFonts w:ascii="Times New Roman" w:eastAsia="Times New Roman" w:hAnsi="Times New Roman" w:cs="Times New Roman"/>
                <w:color w:val="000000"/>
                <w:sz w:val="24"/>
                <w:szCs w:val="24"/>
              </w:rPr>
              <w:t xml:space="preserve">Per 15 min aptarnautų klientų dalis 96 proc. </w:t>
            </w:r>
          </w:p>
          <w:p w14:paraId="0000002B" w14:textId="22F41928" w:rsidR="00CA6D88" w:rsidRPr="00A9356A" w:rsidRDefault="00000000" w:rsidP="00A9356A">
            <w:pPr>
              <w:spacing w:before="60" w:after="60"/>
              <w:rPr>
                <w:rFonts w:ascii="Times New Roman" w:eastAsia="Times New Roman" w:hAnsi="Times New Roman" w:cs="Times New Roman"/>
                <w:color w:val="000000"/>
                <w:sz w:val="24"/>
                <w:szCs w:val="24"/>
              </w:rPr>
            </w:pPr>
            <w:r w:rsidRPr="00A9356A">
              <w:rPr>
                <w:rFonts w:ascii="Times New Roman" w:eastAsia="Times New Roman" w:hAnsi="Times New Roman" w:cs="Times New Roman"/>
                <w:color w:val="000000"/>
                <w:sz w:val="24"/>
                <w:szCs w:val="24"/>
              </w:rPr>
              <w:t>Rėkyvos seniūnija:</w:t>
            </w:r>
          </w:p>
          <w:p w14:paraId="0000002C" w14:textId="77777777" w:rsidR="00CA6D88" w:rsidRDefault="00000000" w:rsidP="00A06016">
            <w:pPr>
              <w:numPr>
                <w:ilvl w:val="0"/>
                <w:numId w:val="2"/>
              </w:numPr>
              <w:spacing w:before="60" w:after="0"/>
              <w:ind w:left="308"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vidutinis laukimo laikas 5 min.</w:t>
            </w:r>
          </w:p>
          <w:p w14:paraId="0000002D" w14:textId="77777777" w:rsidR="00CA6D88" w:rsidRDefault="00000000" w:rsidP="00A06016">
            <w:pPr>
              <w:numPr>
                <w:ilvl w:val="0"/>
                <w:numId w:val="2"/>
              </w:numPr>
              <w:spacing w:after="60"/>
              <w:ind w:left="308"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aptarnautų klientų dalis per 15 min 100 proc.</w:t>
            </w:r>
          </w:p>
          <w:p w14:paraId="0000002E" w14:textId="7D2E9B3F" w:rsidR="00CA6D88" w:rsidRPr="00A51D06" w:rsidRDefault="00000000">
            <w:pPr>
              <w:spacing w:before="60" w:after="6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Medelyno seniūnija</w:t>
            </w:r>
            <w:r w:rsidR="00A9356A">
              <w:rPr>
                <w:rFonts w:ascii="Times New Roman" w:eastAsia="Times New Roman" w:hAnsi="Times New Roman" w:cs="Times New Roman"/>
                <w:color w:val="000000"/>
                <w:sz w:val="24"/>
                <w:szCs w:val="24"/>
              </w:rPr>
              <w:t>:</w:t>
            </w:r>
          </w:p>
          <w:p w14:paraId="0000002F" w14:textId="77777777" w:rsidR="00CA6D88" w:rsidRDefault="00000000">
            <w:pPr>
              <w:numPr>
                <w:ilvl w:val="0"/>
                <w:numId w:val="12"/>
              </w:num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Vidutinis laukimo laikas 5 min.</w:t>
            </w:r>
          </w:p>
          <w:p w14:paraId="7A3BA1D8" w14:textId="77777777" w:rsidR="00CA6D88" w:rsidRDefault="00000000">
            <w:pPr>
              <w:numPr>
                <w:ilvl w:val="0"/>
                <w:numId w:val="12"/>
              </w:num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aptarnautų klientų dalis per 15 min 100 proc.</w:t>
            </w:r>
          </w:p>
          <w:p w14:paraId="193E9BDA" w14:textId="77777777" w:rsidR="00A51D06" w:rsidRDefault="00A51D06" w:rsidP="00A51D06">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lang w:val="lt-LT"/>
              </w:rPr>
              <w:t>Civilinės</w:t>
            </w:r>
            <w:r>
              <w:rPr>
                <w:rFonts w:ascii="Times New Roman" w:eastAsia="Times New Roman" w:hAnsi="Times New Roman" w:cs="Times New Roman"/>
                <w:color w:val="000000"/>
                <w:sz w:val="24"/>
                <w:szCs w:val="24"/>
                <w:lang w:val="lt-LT"/>
              </w:rPr>
              <w:t xml:space="preserve"> metrikacijos skyrius: </w:t>
            </w:r>
            <w:r>
              <w:rPr>
                <w:rFonts w:ascii="Times New Roman" w:eastAsia="Times New Roman" w:hAnsi="Times New Roman" w:cs="Times New Roman"/>
                <w:color w:val="000000"/>
                <w:sz w:val="24"/>
                <w:szCs w:val="24"/>
              </w:rPr>
              <w:t>aptarnautų klientų dalis per 15 min 100 proc.</w:t>
            </w:r>
          </w:p>
          <w:p w14:paraId="00000030" w14:textId="6CD48134" w:rsidR="00A51D06" w:rsidRPr="00A51D06" w:rsidRDefault="00A51D06" w:rsidP="00A51D06">
            <w:pPr>
              <w:spacing w:before="60" w:after="60"/>
              <w:rPr>
                <w:rFonts w:ascii="Times New Roman" w:eastAsia="Times New Roman" w:hAnsi="Times New Roman" w:cs="Times New Roman"/>
                <w:color w:val="000000"/>
                <w:sz w:val="24"/>
                <w:szCs w:val="24"/>
                <w:lang w:val="lt-LT"/>
              </w:rPr>
            </w:pPr>
          </w:p>
        </w:tc>
      </w:tr>
      <w:tr w:rsidR="00CA6D88" w14:paraId="4708BE39" w14:textId="77777777" w:rsidTr="00A9356A">
        <w:trPr>
          <w:trHeight w:val="1275"/>
        </w:trPr>
        <w:tc>
          <w:tcPr>
            <w:tcW w:w="2940" w:type="dxa"/>
            <w:shd w:val="clear" w:color="auto" w:fill="FFFFFF"/>
          </w:tcPr>
          <w:p w14:paraId="00000032"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Į klientų užklausas, gautas specialistų el. paštu, atsakoma </w:t>
            </w:r>
            <w:r>
              <w:rPr>
                <w:rFonts w:ascii="Times New Roman" w:eastAsia="Times New Roman" w:hAnsi="Times New Roman" w:cs="Times New Roman"/>
                <w:sz w:val="24"/>
                <w:szCs w:val="24"/>
              </w:rPr>
              <w:t>per racionalų laiko terminą.</w:t>
            </w:r>
          </w:p>
        </w:tc>
        <w:tc>
          <w:tcPr>
            <w:tcW w:w="2785" w:type="dxa"/>
            <w:gridSpan w:val="2"/>
            <w:shd w:val="clear" w:color="auto" w:fill="FFFFFF"/>
          </w:tcPr>
          <w:p w14:paraId="0000003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Ne vėliau nei per 3 d. d.</w:t>
            </w:r>
          </w:p>
        </w:tc>
        <w:tc>
          <w:tcPr>
            <w:tcW w:w="2268" w:type="dxa"/>
            <w:shd w:val="clear" w:color="auto" w:fill="FFFFFF"/>
          </w:tcPr>
          <w:p w14:paraId="0000003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Vidutinė atsakymų į el. laiškus trukmė (d. d.).</w:t>
            </w:r>
          </w:p>
        </w:tc>
        <w:tc>
          <w:tcPr>
            <w:tcW w:w="1701" w:type="dxa"/>
            <w:shd w:val="clear" w:color="auto" w:fill="FFFFFF"/>
          </w:tcPr>
          <w:p w14:paraId="0000003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Mažėja</w:t>
            </w:r>
          </w:p>
        </w:tc>
        <w:tc>
          <w:tcPr>
            <w:tcW w:w="1985" w:type="dxa"/>
            <w:shd w:val="clear" w:color="auto" w:fill="FFFFFF"/>
          </w:tcPr>
          <w:p w14:paraId="0000003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ŠMSA  struktūriniai padaliniai</w:t>
            </w:r>
          </w:p>
        </w:tc>
        <w:tc>
          <w:tcPr>
            <w:tcW w:w="2991" w:type="dxa"/>
            <w:gridSpan w:val="2"/>
            <w:shd w:val="clear" w:color="auto" w:fill="FFFFFF"/>
          </w:tcPr>
          <w:p w14:paraId="6A5B79B1" w14:textId="07FF3CBA" w:rsidR="004F69EB" w:rsidRPr="00DE2F2F" w:rsidRDefault="004F69EB" w:rsidP="004F69EB">
            <w:pPr>
              <w:spacing w:before="60" w:after="60"/>
              <w:rPr>
                <w:rFonts w:ascii="Times New Roman" w:eastAsia="Times New Roman" w:hAnsi="Times New Roman" w:cs="Times New Roman"/>
                <w:sz w:val="24"/>
                <w:szCs w:val="24"/>
                <w:lang w:val="lt-LT"/>
              </w:rPr>
            </w:pPr>
            <w:r w:rsidRPr="00DE2F2F">
              <w:rPr>
                <w:rFonts w:ascii="Times New Roman" w:eastAsia="Times New Roman" w:hAnsi="Times New Roman" w:cs="Times New Roman"/>
                <w:color w:val="000000"/>
                <w:sz w:val="24"/>
                <w:szCs w:val="24"/>
                <w:lang w:val="lt-LT"/>
              </w:rPr>
              <w:t>Savivaldybės priimamasis:</w:t>
            </w:r>
            <w:r w:rsidRPr="00DE2F2F">
              <w:rPr>
                <w:rFonts w:ascii="Times New Roman" w:eastAsia="Times New Roman" w:hAnsi="Times New Roman" w:cs="Times New Roman"/>
                <w:sz w:val="24"/>
                <w:szCs w:val="24"/>
                <w:lang w:val="lt-LT"/>
              </w:rPr>
              <w:t xml:space="preserve"> atsakymai, nereikalaujantys nagrinėjimo - per 1-2 </w:t>
            </w:r>
            <w:proofErr w:type="spellStart"/>
            <w:r w:rsidRPr="00DE2F2F">
              <w:rPr>
                <w:rFonts w:ascii="Times New Roman" w:eastAsia="Times New Roman" w:hAnsi="Times New Roman" w:cs="Times New Roman"/>
                <w:sz w:val="24"/>
                <w:szCs w:val="24"/>
                <w:lang w:val="lt-LT"/>
              </w:rPr>
              <w:t>d.d</w:t>
            </w:r>
            <w:proofErr w:type="spellEnd"/>
            <w:r w:rsidRPr="00DE2F2F">
              <w:rPr>
                <w:rFonts w:ascii="Times New Roman" w:eastAsia="Times New Roman" w:hAnsi="Times New Roman" w:cs="Times New Roman"/>
                <w:sz w:val="24"/>
                <w:szCs w:val="24"/>
                <w:lang w:val="lt-LT"/>
              </w:rPr>
              <w:t>.</w:t>
            </w:r>
          </w:p>
          <w:p w14:paraId="616ACAAF" w14:textId="5258749C" w:rsidR="004F69EB" w:rsidRPr="00DE2F2F" w:rsidRDefault="004F69EB">
            <w:pPr>
              <w:spacing w:before="60" w:after="60"/>
              <w:rPr>
                <w:rFonts w:ascii="Times New Roman" w:eastAsia="Times New Roman" w:hAnsi="Times New Roman" w:cs="Times New Roman"/>
                <w:color w:val="000000"/>
                <w:sz w:val="24"/>
                <w:szCs w:val="24"/>
                <w:lang w:val="lt-LT"/>
              </w:rPr>
            </w:pPr>
          </w:p>
          <w:p w14:paraId="00000039" w14:textId="58EE7B68" w:rsidR="00CA6D88"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Socialinių išmokų ir kompensacijų sk</w:t>
            </w:r>
            <w:r w:rsidR="004F69EB" w:rsidRPr="00DE2F2F">
              <w:rPr>
                <w:rFonts w:ascii="Times New Roman" w:eastAsia="Times New Roman" w:hAnsi="Times New Roman" w:cs="Times New Roman"/>
                <w:color w:val="000000"/>
                <w:sz w:val="24"/>
                <w:szCs w:val="24"/>
                <w:lang w:val="lt-LT"/>
              </w:rPr>
              <w:t>yrius</w:t>
            </w:r>
          </w:p>
          <w:p w14:paraId="0000003A" w14:textId="77777777" w:rsidR="00CA6D88"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lastRenderedPageBreak/>
              <w:t>Atsakymai pateikiami per 1-2 d. d.(jeigu paklausimas nereikalauja išsamesnio nagrinėjimo).</w:t>
            </w:r>
          </w:p>
          <w:p w14:paraId="0000003B" w14:textId="77777777" w:rsidR="00CA6D88"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Rėkyvos seniūnija: į paklausimus atsakoma per 2 d. d. arba nedelsiant.</w:t>
            </w:r>
          </w:p>
          <w:p w14:paraId="0000003C" w14:textId="760358E9" w:rsidR="00CA6D88"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M</w:t>
            </w:r>
            <w:r w:rsidR="004F69EB" w:rsidRPr="00DE2F2F">
              <w:rPr>
                <w:rFonts w:ascii="Times New Roman" w:eastAsia="Times New Roman" w:hAnsi="Times New Roman" w:cs="Times New Roman"/>
                <w:color w:val="000000"/>
                <w:sz w:val="24"/>
                <w:szCs w:val="24"/>
                <w:lang w:val="lt-LT"/>
              </w:rPr>
              <w:t>edelyno seniūnija:</w:t>
            </w:r>
            <w:r w:rsidRPr="00DE2F2F">
              <w:rPr>
                <w:rFonts w:ascii="Times New Roman" w:eastAsia="Times New Roman" w:hAnsi="Times New Roman" w:cs="Times New Roman"/>
                <w:color w:val="000000"/>
                <w:sz w:val="24"/>
                <w:szCs w:val="24"/>
                <w:lang w:val="lt-LT"/>
              </w:rPr>
              <w:t xml:space="preserve"> vidutinė atsakymų į </w:t>
            </w:r>
            <w:hyperlink r:id="rId8">
              <w:r w:rsidR="00CA6D88" w:rsidRPr="000445BA">
                <w:rPr>
                  <w:rFonts w:ascii="Times New Roman" w:eastAsia="Times New Roman" w:hAnsi="Times New Roman" w:cs="Times New Roman"/>
                  <w:color w:val="000000"/>
                  <w:sz w:val="24"/>
                  <w:szCs w:val="24"/>
                  <w:lang w:val="lt-LT"/>
                </w:rPr>
                <w:t>el.</w:t>
              </w:r>
            </w:hyperlink>
            <w:r w:rsidRPr="00DE2F2F">
              <w:rPr>
                <w:rFonts w:ascii="Times New Roman" w:eastAsia="Times New Roman" w:hAnsi="Times New Roman" w:cs="Times New Roman"/>
                <w:color w:val="000000"/>
                <w:sz w:val="24"/>
                <w:szCs w:val="24"/>
                <w:lang w:val="lt-LT"/>
              </w:rPr>
              <w:t xml:space="preserve"> laiškus trukmė 1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w:t>
            </w:r>
          </w:p>
        </w:tc>
      </w:tr>
      <w:tr w:rsidR="00CA6D88" w14:paraId="35766E85" w14:textId="77777777" w:rsidTr="00A9356A">
        <w:trPr>
          <w:trHeight w:val="1133"/>
        </w:trPr>
        <w:tc>
          <w:tcPr>
            <w:tcW w:w="5725" w:type="dxa"/>
            <w:gridSpan w:val="3"/>
            <w:shd w:val="clear" w:color="auto" w:fill="FFFFFF"/>
          </w:tcPr>
          <w:p w14:paraId="0000003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Trumpa ir aiški informacija apie ŠMSA teikiamas paslaugas pateikiama interneto svetainėje.</w:t>
            </w:r>
          </w:p>
        </w:tc>
        <w:tc>
          <w:tcPr>
            <w:tcW w:w="2268" w:type="dxa"/>
            <w:shd w:val="clear" w:color="auto" w:fill="FFFFFF"/>
          </w:tcPr>
          <w:p w14:paraId="0000004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Gautų klientų skundų skaičius (vnt.).</w:t>
            </w:r>
          </w:p>
        </w:tc>
        <w:tc>
          <w:tcPr>
            <w:tcW w:w="1701" w:type="dxa"/>
            <w:shd w:val="clear" w:color="auto" w:fill="FFFFFF"/>
          </w:tcPr>
          <w:p w14:paraId="0000004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Mažėja</w:t>
            </w:r>
          </w:p>
        </w:tc>
        <w:tc>
          <w:tcPr>
            <w:tcW w:w="1985" w:type="dxa"/>
            <w:shd w:val="clear" w:color="auto" w:fill="FFFFFF"/>
          </w:tcPr>
          <w:p w14:paraId="0000004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Asmenų aptarnavimo skyrius</w:t>
            </w:r>
          </w:p>
        </w:tc>
        <w:tc>
          <w:tcPr>
            <w:tcW w:w="2991" w:type="dxa"/>
            <w:gridSpan w:val="2"/>
            <w:shd w:val="clear" w:color="auto" w:fill="FFFFFF"/>
          </w:tcPr>
          <w:p w14:paraId="00000044" w14:textId="10074DC9" w:rsidR="00CA6D88" w:rsidRPr="00DE2F2F" w:rsidRDefault="004F69EB">
            <w:pPr>
              <w:spacing w:before="60" w:after="60"/>
              <w:rPr>
                <w:rFonts w:ascii="Times New Roman" w:eastAsia="Times New Roman" w:hAnsi="Times New Roman" w:cs="Times New Roman"/>
                <w:sz w:val="24"/>
                <w:szCs w:val="24"/>
                <w:lang w:val="lt-LT"/>
              </w:rPr>
            </w:pPr>
            <w:r w:rsidRPr="00DE2F2F">
              <w:rPr>
                <w:rFonts w:ascii="Times New Roman" w:eastAsia="Times New Roman" w:hAnsi="Times New Roman" w:cs="Times New Roman"/>
                <w:sz w:val="24"/>
                <w:szCs w:val="24"/>
                <w:lang w:val="lt-LT"/>
              </w:rPr>
              <w:t>2025 m. skundų negauta</w:t>
            </w:r>
          </w:p>
        </w:tc>
      </w:tr>
      <w:tr w:rsidR="00CA6D88" w14:paraId="1B7AA7AE" w14:textId="77777777" w:rsidTr="00A9356A">
        <w:trPr>
          <w:trHeight w:val="1106"/>
        </w:trPr>
        <w:tc>
          <w:tcPr>
            <w:tcW w:w="2940" w:type="dxa"/>
            <w:shd w:val="clear" w:color="auto" w:fill="FFFFFF"/>
          </w:tcPr>
          <w:p w14:paraId="0000004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ŠMSA operatyviai reaguoja į pranešimus ar skundus dėl teikiamų paslaugų.</w:t>
            </w:r>
          </w:p>
          <w:p w14:paraId="00000047" w14:textId="77777777" w:rsidR="00CA6D88" w:rsidRDefault="00CA6D88">
            <w:pPr>
              <w:spacing w:before="60" w:after="60"/>
              <w:rPr>
                <w:rFonts w:ascii="Times New Roman" w:eastAsia="Times New Roman" w:hAnsi="Times New Roman" w:cs="Times New Roman"/>
                <w:b/>
                <w:bCs/>
                <w:color w:val="FFFFFF"/>
                <w:sz w:val="24"/>
                <w:szCs w:val="24"/>
              </w:rPr>
            </w:pPr>
          </w:p>
        </w:tc>
        <w:tc>
          <w:tcPr>
            <w:tcW w:w="2785" w:type="dxa"/>
            <w:gridSpan w:val="2"/>
            <w:shd w:val="clear" w:color="auto" w:fill="FFFFFF"/>
          </w:tcPr>
          <w:p w14:paraId="0000004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Atsakymai pateikiami ne vėliau nei per 20 d. d. nuo pranešimo ar skundo gavimo dienos.</w:t>
            </w:r>
          </w:p>
        </w:tc>
        <w:tc>
          <w:tcPr>
            <w:tcW w:w="2268" w:type="dxa"/>
            <w:shd w:val="clear" w:color="auto" w:fill="FFFFFF"/>
          </w:tcPr>
          <w:p w14:paraId="0000004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paklausimų ar skundų, išnagrinėtų per 20 darbo dienų nuo pranešimo ar skundo gavimo dienos, dalis (%).</w:t>
            </w:r>
          </w:p>
          <w:p w14:paraId="0000004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Vidutinė pranešimų, paklausimų ar skundų nagrinėjimo trukmė (d. d.).</w:t>
            </w:r>
          </w:p>
        </w:tc>
        <w:tc>
          <w:tcPr>
            <w:tcW w:w="1701" w:type="dxa"/>
            <w:shd w:val="clear" w:color="auto" w:fill="FFFFFF"/>
          </w:tcPr>
          <w:p w14:paraId="0000004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Didėja</w:t>
            </w:r>
          </w:p>
          <w:p w14:paraId="0000004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shd w:val="clear" w:color="auto" w:fill="FFFFFF"/>
          </w:tcPr>
          <w:p w14:paraId="0000004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Atsakingas ŠMSA padalinys</w:t>
            </w:r>
          </w:p>
        </w:tc>
        <w:tc>
          <w:tcPr>
            <w:tcW w:w="2991" w:type="dxa"/>
            <w:gridSpan w:val="2"/>
            <w:tcBorders>
              <w:right w:val="single" w:sz="5" w:space="0" w:color="FFD965"/>
            </w:tcBorders>
            <w:shd w:val="clear" w:color="auto" w:fill="FFFFFF"/>
          </w:tcPr>
          <w:p w14:paraId="6787A88C" w14:textId="77777777" w:rsidR="004F69EB" w:rsidRPr="00DE2F2F" w:rsidRDefault="004F69EB" w:rsidP="004F69EB">
            <w:pPr>
              <w:spacing w:before="60" w:after="60"/>
              <w:rPr>
                <w:rFonts w:ascii="Times New Roman" w:eastAsia="Times New Roman" w:hAnsi="Times New Roman" w:cs="Times New Roman"/>
                <w:bCs/>
                <w:sz w:val="24"/>
                <w:szCs w:val="24"/>
                <w:lang w:val="lt-LT"/>
              </w:rPr>
            </w:pPr>
            <w:r w:rsidRPr="00DE2F2F">
              <w:rPr>
                <w:rFonts w:ascii="Times New Roman" w:eastAsia="Times New Roman" w:hAnsi="Times New Roman" w:cs="Times New Roman"/>
                <w:bCs/>
                <w:sz w:val="24"/>
                <w:szCs w:val="24"/>
                <w:lang w:val="lt-LT"/>
              </w:rPr>
              <w:t>Administracijos padaliniai:</w:t>
            </w:r>
          </w:p>
          <w:p w14:paraId="5A59F29D" w14:textId="0314CE84" w:rsidR="004F69EB" w:rsidRPr="00DE2F2F" w:rsidRDefault="004F69EB"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sz w:val="24"/>
                <w:szCs w:val="24"/>
                <w:lang w:val="lt-LT"/>
              </w:rPr>
              <w:t>1</w:t>
            </w:r>
            <w:r w:rsidRPr="00DE2F2F">
              <w:rPr>
                <w:rFonts w:ascii="Times New Roman" w:eastAsia="Times New Roman" w:hAnsi="Times New Roman" w:cs="Times New Roman"/>
                <w:color w:val="000000"/>
                <w:sz w:val="24"/>
                <w:szCs w:val="24"/>
                <w:lang w:val="lt-LT"/>
              </w:rPr>
              <w:t xml:space="preserve">) 99,75 proc. </w:t>
            </w:r>
          </w:p>
          <w:p w14:paraId="47BD5AD5" w14:textId="5243D395" w:rsidR="004F69EB" w:rsidRPr="00DE2F2F" w:rsidRDefault="004F69EB"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2) 13,25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 xml:space="preserve">. </w:t>
            </w:r>
          </w:p>
          <w:p w14:paraId="01C1AF71" w14:textId="00F71A16" w:rsidR="004F69EB" w:rsidRPr="00DE2F2F" w:rsidRDefault="004F69EB"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IS „Sumanus miestas“ registruotų pranešimų:</w:t>
            </w:r>
          </w:p>
          <w:p w14:paraId="00000050" w14:textId="32730633" w:rsidR="00CA6D88" w:rsidRPr="00DE2F2F" w:rsidRDefault="00000000"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1) 100 proc. Pranešimų išnagrinėta ne vėliau nei per 20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w:t>
            </w:r>
          </w:p>
          <w:p w14:paraId="00000051" w14:textId="77777777" w:rsidR="00CA6D88" w:rsidRPr="00DE2F2F" w:rsidRDefault="00000000"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2) Vidutinė pranešimų nagrinėjimo trukmė 7,7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 xml:space="preserve">. </w:t>
            </w:r>
          </w:p>
          <w:p w14:paraId="00000052" w14:textId="77777777" w:rsidR="00CA6D88" w:rsidRPr="00DE2F2F" w:rsidRDefault="00000000"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Socialinių išmokų ir kompensacijų sk.</w:t>
            </w:r>
          </w:p>
          <w:p w14:paraId="00000053" w14:textId="77777777" w:rsidR="00CA6D88" w:rsidRPr="00DE2F2F" w:rsidRDefault="00000000"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Gauti skundai 100 proc.  išnagrinėti ne vėliau nei per 20 d. d.</w:t>
            </w:r>
          </w:p>
          <w:p w14:paraId="6CD45D21" w14:textId="77777777" w:rsidR="004F69EB" w:rsidRPr="00DE2F2F" w:rsidRDefault="00000000"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Rėkyvos seniūnija:</w:t>
            </w:r>
          </w:p>
          <w:p w14:paraId="00000055" w14:textId="49D4F1F2" w:rsidR="00CA6D88" w:rsidRPr="00DE2F2F" w:rsidRDefault="004F69EB" w:rsidP="004F69EB">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lastRenderedPageBreak/>
              <w:t xml:space="preserve">1) 7 proc. </w:t>
            </w:r>
          </w:p>
          <w:p w14:paraId="00000056" w14:textId="3FA14BBC" w:rsidR="00CA6D88" w:rsidRPr="00DE2F2F" w:rsidRDefault="004F69EB" w:rsidP="004F69EB">
            <w:pPr>
              <w:spacing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2) vidutinė nagrinėjimo trukmė 7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 xml:space="preserve">. </w:t>
            </w:r>
          </w:p>
          <w:p w14:paraId="3E389045" w14:textId="77777777" w:rsidR="004F69EB"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M</w:t>
            </w:r>
            <w:r w:rsidR="004F69EB" w:rsidRPr="00DE2F2F">
              <w:rPr>
                <w:rFonts w:ascii="Times New Roman" w:eastAsia="Times New Roman" w:hAnsi="Times New Roman" w:cs="Times New Roman"/>
                <w:color w:val="000000"/>
                <w:sz w:val="24"/>
                <w:szCs w:val="24"/>
                <w:lang w:val="lt-LT"/>
              </w:rPr>
              <w:t>edelyno seniūnija</w:t>
            </w:r>
            <w:r w:rsidRPr="00DE2F2F">
              <w:rPr>
                <w:rFonts w:ascii="Times New Roman" w:eastAsia="Times New Roman" w:hAnsi="Times New Roman" w:cs="Times New Roman"/>
                <w:color w:val="000000"/>
                <w:sz w:val="24"/>
                <w:szCs w:val="24"/>
                <w:lang w:val="lt-LT"/>
              </w:rPr>
              <w:t>:</w:t>
            </w:r>
          </w:p>
          <w:p w14:paraId="65DCCB0A" w14:textId="77777777" w:rsidR="004F69EB"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1) 100 proc. išnagrinėta ne vėliau nei per 20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w:t>
            </w:r>
          </w:p>
          <w:p w14:paraId="00000057" w14:textId="62662AC1" w:rsidR="00CA6D88" w:rsidRPr="00DE2F2F" w:rsidRDefault="00000000">
            <w:pPr>
              <w:spacing w:before="60" w:after="60"/>
              <w:rPr>
                <w:rFonts w:ascii="Times New Roman" w:eastAsia="Times New Roman" w:hAnsi="Times New Roman" w:cs="Times New Roman"/>
                <w:color w:val="000000"/>
                <w:sz w:val="24"/>
                <w:szCs w:val="24"/>
                <w:lang w:val="lt-LT"/>
              </w:rPr>
            </w:pPr>
            <w:r w:rsidRPr="00DE2F2F">
              <w:rPr>
                <w:rFonts w:ascii="Times New Roman" w:eastAsia="Times New Roman" w:hAnsi="Times New Roman" w:cs="Times New Roman"/>
                <w:color w:val="000000"/>
                <w:sz w:val="24"/>
                <w:szCs w:val="24"/>
                <w:lang w:val="lt-LT"/>
              </w:rPr>
              <w:t xml:space="preserve">2) Vidutinė pranešimų nagrinėjimo trukmė 7 </w:t>
            </w:r>
            <w:proofErr w:type="spellStart"/>
            <w:r w:rsidRPr="00DE2F2F">
              <w:rPr>
                <w:rFonts w:ascii="Times New Roman" w:eastAsia="Times New Roman" w:hAnsi="Times New Roman" w:cs="Times New Roman"/>
                <w:color w:val="000000"/>
                <w:sz w:val="24"/>
                <w:szCs w:val="24"/>
                <w:lang w:val="lt-LT"/>
              </w:rPr>
              <w:t>d.d</w:t>
            </w:r>
            <w:proofErr w:type="spellEnd"/>
            <w:r w:rsidRPr="00DE2F2F">
              <w:rPr>
                <w:rFonts w:ascii="Times New Roman" w:eastAsia="Times New Roman" w:hAnsi="Times New Roman" w:cs="Times New Roman"/>
                <w:color w:val="000000"/>
                <w:sz w:val="24"/>
                <w:szCs w:val="24"/>
                <w:lang w:val="lt-LT"/>
              </w:rPr>
              <w:t xml:space="preserve">. </w:t>
            </w:r>
          </w:p>
        </w:tc>
      </w:tr>
      <w:tr w:rsidR="00CA6D88" w14:paraId="4B7F7D00" w14:textId="77777777" w:rsidTr="00A9356A">
        <w:trPr>
          <w:trHeight w:val="1515"/>
        </w:trPr>
        <w:tc>
          <w:tcPr>
            <w:tcW w:w="5725" w:type="dxa"/>
            <w:gridSpan w:val="3"/>
            <w:shd w:val="clear" w:color="auto" w:fill="FFFFFF"/>
          </w:tcPr>
          <w:p w14:paraId="00000059"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Klientams teikiama informacija (konsultacija) yra išsami ir aiški, sprendžia kliento keliamus klausimus.</w:t>
            </w:r>
          </w:p>
        </w:tc>
        <w:tc>
          <w:tcPr>
            <w:tcW w:w="2268" w:type="dxa"/>
            <w:shd w:val="clear" w:color="auto" w:fill="FFFFFF"/>
          </w:tcPr>
          <w:p w14:paraId="0000005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Pasitenkinimas klientų aptarnavimu (balai).</w:t>
            </w:r>
          </w:p>
          <w:p w14:paraId="0000005D" w14:textId="77777777" w:rsidR="00CA6D88" w:rsidRDefault="00CA6D88">
            <w:pPr>
              <w:spacing w:before="60" w:after="60"/>
              <w:rPr>
                <w:rFonts w:ascii="Times New Roman" w:eastAsia="Times New Roman" w:hAnsi="Times New Roman" w:cs="Times New Roman"/>
                <w:color w:val="000000"/>
                <w:sz w:val="24"/>
                <w:szCs w:val="24"/>
              </w:rPr>
            </w:pPr>
          </w:p>
        </w:tc>
        <w:tc>
          <w:tcPr>
            <w:tcW w:w="1701" w:type="dxa"/>
            <w:shd w:val="clear" w:color="auto" w:fill="FFFFFF"/>
          </w:tcPr>
          <w:p w14:paraId="0000005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p w14:paraId="0000005F" w14:textId="77777777" w:rsidR="00CA6D88" w:rsidRDefault="00CA6D88">
            <w:pPr>
              <w:spacing w:before="60" w:after="60"/>
              <w:rPr>
                <w:rFonts w:ascii="Times New Roman" w:eastAsia="Times New Roman" w:hAnsi="Times New Roman" w:cs="Times New Roman"/>
                <w:strike/>
                <w:color w:val="000000"/>
                <w:sz w:val="24"/>
                <w:szCs w:val="24"/>
              </w:rPr>
            </w:pPr>
          </w:p>
        </w:tc>
        <w:tc>
          <w:tcPr>
            <w:tcW w:w="1985" w:type="dxa"/>
            <w:shd w:val="clear" w:color="auto" w:fill="FFFFFF"/>
          </w:tcPr>
          <w:p w14:paraId="00000060"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Klientus aptarnaujantys padaliniai</w:t>
            </w:r>
          </w:p>
        </w:tc>
        <w:tc>
          <w:tcPr>
            <w:tcW w:w="2991" w:type="dxa"/>
            <w:gridSpan w:val="2"/>
            <w:shd w:val="clear" w:color="auto" w:fill="FFFFFF"/>
          </w:tcPr>
          <w:p w14:paraId="00000063" w14:textId="53CEB707" w:rsidR="00CA6D88" w:rsidRDefault="003562F4">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7,85 balai (iš 10 galimų balų</w:t>
            </w:r>
            <w:r w:rsidR="00F5314C">
              <w:rPr>
                <w:rFonts w:ascii="Times New Roman" w:eastAsia="Times New Roman" w:hAnsi="Times New Roman" w:cs="Times New Roman"/>
                <w:sz w:val="24"/>
                <w:szCs w:val="24"/>
              </w:rPr>
              <w:t>, didėja</w:t>
            </w:r>
            <w:r>
              <w:rPr>
                <w:rFonts w:ascii="Times New Roman" w:eastAsia="Times New Roman" w:hAnsi="Times New Roman" w:cs="Times New Roman"/>
                <w:sz w:val="24"/>
                <w:szCs w:val="24"/>
              </w:rPr>
              <w:t>)</w:t>
            </w:r>
          </w:p>
        </w:tc>
      </w:tr>
      <w:tr w:rsidR="00CA6D88" w14:paraId="74EB4B14" w14:textId="77777777">
        <w:trPr>
          <w:trHeight w:val="783"/>
        </w:trPr>
        <w:tc>
          <w:tcPr>
            <w:tcW w:w="14670" w:type="dxa"/>
            <w:gridSpan w:val="8"/>
            <w:tcBorders>
              <w:top w:val="single" w:sz="4" w:space="0" w:color="FFD965"/>
              <w:left w:val="single" w:sz="4" w:space="0" w:color="FFD965"/>
              <w:bottom w:val="single" w:sz="4" w:space="0" w:color="FFD965"/>
              <w:right w:val="single" w:sz="4" w:space="0" w:color="FFD965"/>
            </w:tcBorders>
            <w:shd w:val="clear" w:color="auto" w:fill="EDEDED"/>
          </w:tcPr>
          <w:p w14:paraId="00000065" w14:textId="77777777" w:rsidR="00CA6D88" w:rsidRDefault="00000000">
            <w:pPr>
              <w:pStyle w:val="Antrat2"/>
            </w:pPr>
            <w:bookmarkStart w:id="1" w:name="_heading=h.1fob9te" w:colFirst="0" w:colLast="0"/>
            <w:bookmarkEnd w:id="1"/>
            <w:r>
              <w:t>ADMINISTRACINĖS PASLAUGOS</w:t>
            </w:r>
          </w:p>
        </w:tc>
      </w:tr>
      <w:tr w:rsidR="00CA6D88" w14:paraId="01AC358E" w14:textId="77777777" w:rsidTr="00A9356A">
        <w:tc>
          <w:tcPr>
            <w:tcW w:w="5725" w:type="dxa"/>
            <w:gridSpan w:val="3"/>
            <w:tcBorders>
              <w:top w:val="single" w:sz="4" w:space="0" w:color="FFD965"/>
              <w:left w:val="single" w:sz="4" w:space="0" w:color="FFD965"/>
              <w:bottom w:val="single" w:sz="4" w:space="0" w:color="FFD965"/>
              <w:right w:val="single" w:sz="4" w:space="0" w:color="FFD965"/>
            </w:tcBorders>
            <w:shd w:val="clear" w:color="auto" w:fill="FFFFFF"/>
            <w:vAlign w:val="center"/>
          </w:tcPr>
          <w:p w14:paraId="0000006D"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ĮSIPAREIGOJIMAS KLIENTUI</w:t>
            </w:r>
          </w:p>
        </w:tc>
        <w:tc>
          <w:tcPr>
            <w:tcW w:w="2268" w:type="dxa"/>
            <w:tcBorders>
              <w:top w:val="single" w:sz="4" w:space="0" w:color="FFD965"/>
              <w:left w:val="single" w:sz="4" w:space="0" w:color="FFD965"/>
              <w:bottom w:val="single" w:sz="4" w:space="0" w:color="FFD965"/>
              <w:right w:val="single" w:sz="4" w:space="0" w:color="FFD965"/>
            </w:tcBorders>
            <w:shd w:val="clear" w:color="auto" w:fill="FFFFFF"/>
            <w:vAlign w:val="center"/>
          </w:tcPr>
          <w:p w14:paraId="00000070"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KOKYBĖS RODIKLIAI, MATUOJANTYS STANDARTO ĮGYVENDINIMĄ</w:t>
            </w:r>
          </w:p>
        </w:tc>
        <w:tc>
          <w:tcPr>
            <w:tcW w:w="1701" w:type="dxa"/>
            <w:tcBorders>
              <w:top w:val="single" w:sz="4" w:space="0" w:color="FFD965"/>
              <w:left w:val="single" w:sz="4" w:space="0" w:color="FFD965"/>
              <w:bottom w:val="single" w:sz="4" w:space="0" w:color="FFD965"/>
              <w:right w:val="single" w:sz="4" w:space="0" w:color="FFD965"/>
            </w:tcBorders>
            <w:shd w:val="clear" w:color="auto" w:fill="FFFFFF"/>
            <w:vAlign w:val="center"/>
          </w:tcPr>
          <w:p w14:paraId="00000071"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SIEKIAMAS RODIKLIO POKYTIS</w:t>
            </w:r>
          </w:p>
        </w:tc>
        <w:tc>
          <w:tcPr>
            <w:tcW w:w="1985" w:type="dxa"/>
            <w:tcBorders>
              <w:top w:val="single" w:sz="4" w:space="0" w:color="FFD965"/>
              <w:left w:val="single" w:sz="4" w:space="0" w:color="FFD965"/>
              <w:bottom w:val="single" w:sz="4" w:space="0" w:color="FFD965"/>
              <w:right w:val="single" w:sz="4" w:space="0" w:color="FFD965"/>
            </w:tcBorders>
            <w:shd w:val="clear" w:color="auto" w:fill="FFFFFF"/>
            <w:vAlign w:val="center"/>
          </w:tcPr>
          <w:p w14:paraId="00000072"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PASLAUGOS VYKDYTOJAS</w:t>
            </w:r>
          </w:p>
        </w:tc>
        <w:tc>
          <w:tcPr>
            <w:tcW w:w="2991" w:type="dxa"/>
            <w:gridSpan w:val="2"/>
            <w:tcBorders>
              <w:top w:val="single" w:sz="4" w:space="0" w:color="FFD965"/>
              <w:left w:val="single" w:sz="4" w:space="0" w:color="FFD965"/>
              <w:bottom w:val="single" w:sz="4" w:space="0" w:color="FFD965"/>
              <w:right w:val="single" w:sz="4" w:space="0" w:color="FFD965"/>
            </w:tcBorders>
            <w:shd w:val="clear" w:color="auto" w:fill="FFFFFF"/>
            <w:vAlign w:val="center"/>
          </w:tcPr>
          <w:p w14:paraId="00000073"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074" w14:textId="77777777" w:rsidR="00CA6D88" w:rsidRDefault="00CA6D88">
            <w:pPr>
              <w:spacing w:after="0"/>
              <w:jc w:val="left"/>
              <w:rPr>
                <w:rFonts w:ascii="Times New Roman" w:eastAsia="Times New Roman" w:hAnsi="Times New Roman" w:cs="Times New Roman"/>
                <w:b/>
                <w:bCs/>
                <w:sz w:val="24"/>
                <w:szCs w:val="24"/>
              </w:rPr>
            </w:pPr>
          </w:p>
        </w:tc>
      </w:tr>
      <w:tr w:rsidR="00CA6D88" w14:paraId="468F42A8" w14:textId="77777777" w:rsidTr="003562F4">
        <w:trPr>
          <w:trHeight w:val="1682"/>
        </w:trPr>
        <w:tc>
          <w:tcPr>
            <w:tcW w:w="3315" w:type="dxa"/>
            <w:gridSpan w:val="2"/>
            <w:tcBorders>
              <w:top w:val="single" w:sz="4" w:space="0" w:color="FFD965"/>
              <w:left w:val="single" w:sz="4" w:space="0" w:color="FFD965"/>
              <w:bottom w:val="single" w:sz="4" w:space="0" w:color="FFD965"/>
              <w:right w:val="single" w:sz="4" w:space="0" w:color="FFD965"/>
            </w:tcBorders>
          </w:tcPr>
          <w:p w14:paraId="0000007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Paslaugos suteikiamos ne vėliau nei per teisės aktuose numatytus terminus, tačiau dedamos nuolatinės pastangos paslaugą suteikti kuo greičiau.</w:t>
            </w:r>
          </w:p>
        </w:tc>
        <w:tc>
          <w:tcPr>
            <w:tcW w:w="2410" w:type="dxa"/>
            <w:tcBorders>
              <w:top w:val="single" w:sz="4" w:space="0" w:color="FFD965"/>
              <w:left w:val="single" w:sz="4" w:space="0" w:color="FFD965"/>
              <w:bottom w:val="single" w:sz="4" w:space="0" w:color="FFD965"/>
              <w:right w:val="single" w:sz="4" w:space="0" w:color="FFD965"/>
            </w:tcBorders>
          </w:tcPr>
          <w:p w14:paraId="0000007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Paslaugos suteikimo  (įvykdymo) trukmė (d. d.) yra ne ilgesnė, nei numatyta teisės aktuose.</w:t>
            </w:r>
          </w:p>
        </w:tc>
        <w:tc>
          <w:tcPr>
            <w:tcW w:w="2268" w:type="dxa"/>
            <w:tcBorders>
              <w:top w:val="single" w:sz="4" w:space="0" w:color="FFD965"/>
              <w:left w:val="single" w:sz="4" w:space="0" w:color="FFD965"/>
              <w:bottom w:val="single" w:sz="4" w:space="0" w:color="FFD965"/>
              <w:right w:val="single" w:sz="4" w:space="0" w:color="FFD965"/>
            </w:tcBorders>
          </w:tcPr>
          <w:p w14:paraId="0000007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Vidutinė paslaugos teikimo trukmė (d. d.).</w:t>
            </w:r>
          </w:p>
        </w:tc>
        <w:tc>
          <w:tcPr>
            <w:tcW w:w="1701" w:type="dxa"/>
            <w:tcBorders>
              <w:top w:val="single" w:sz="4" w:space="0" w:color="FFD965"/>
              <w:left w:val="single" w:sz="4" w:space="0" w:color="FFD965"/>
              <w:bottom w:val="single" w:sz="4" w:space="0" w:color="FFD965"/>
              <w:right w:val="single" w:sz="4" w:space="0" w:color="FFD965"/>
            </w:tcBorders>
          </w:tcPr>
          <w:p w14:paraId="0000007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Mažėja</w:t>
            </w:r>
          </w:p>
        </w:tc>
        <w:tc>
          <w:tcPr>
            <w:tcW w:w="1985" w:type="dxa"/>
            <w:tcBorders>
              <w:top w:val="single" w:sz="4" w:space="0" w:color="FFD965"/>
              <w:left w:val="single" w:sz="4" w:space="0" w:color="FFD965"/>
              <w:bottom w:val="single" w:sz="4" w:space="0" w:color="FFD965"/>
              <w:right w:val="single" w:sz="4" w:space="0" w:color="FFD965"/>
            </w:tcBorders>
          </w:tcPr>
          <w:p w14:paraId="0000008F" w14:textId="2D46F3A1"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Administracines paslaugas teikiantys  ŠMSA padaliniai </w:t>
            </w:r>
          </w:p>
          <w:p w14:paraId="00000091" w14:textId="77777777" w:rsidR="00CA6D88" w:rsidRDefault="00CA6D88">
            <w:pPr>
              <w:spacing w:before="60" w:after="60"/>
              <w:rPr>
                <w:rFonts w:ascii="Times New Roman" w:eastAsia="Times New Roman" w:hAnsi="Times New Roman" w:cs="Times New Roman"/>
                <w:color w:val="000000"/>
                <w:sz w:val="24"/>
                <w:szCs w:val="24"/>
              </w:rPr>
            </w:pPr>
          </w:p>
        </w:tc>
        <w:tc>
          <w:tcPr>
            <w:tcW w:w="2991" w:type="dxa"/>
            <w:gridSpan w:val="2"/>
            <w:tcBorders>
              <w:top w:val="single" w:sz="4" w:space="0" w:color="FFD965"/>
              <w:left w:val="single" w:sz="4" w:space="0" w:color="FFD965"/>
              <w:bottom w:val="single" w:sz="4" w:space="0" w:color="FFD965"/>
              <w:right w:val="single" w:sz="5" w:space="0" w:color="FFD965"/>
            </w:tcBorders>
          </w:tcPr>
          <w:p w14:paraId="00000095" w14:textId="3ECD58A0" w:rsidR="00CA6D88" w:rsidRDefault="00C4616E">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13,91 </w:t>
            </w:r>
            <w:proofErr w:type="spellStart"/>
            <w:r>
              <w:rPr>
                <w:rFonts w:ascii="Times New Roman" w:eastAsia="Times New Roman" w:hAnsi="Times New Roman" w:cs="Times New Roman"/>
                <w:color w:val="000000"/>
                <w:sz w:val="24"/>
                <w:szCs w:val="24"/>
              </w:rPr>
              <w:t>d.d</w:t>
            </w:r>
            <w:proofErr w:type="spellEnd"/>
            <w:r>
              <w:rPr>
                <w:rFonts w:ascii="Times New Roman" w:eastAsia="Times New Roman" w:hAnsi="Times New Roman" w:cs="Times New Roman"/>
                <w:color w:val="000000"/>
                <w:sz w:val="24"/>
                <w:szCs w:val="24"/>
              </w:rPr>
              <w:t xml:space="preserve">.  (didėja 2024 m. 13,2 </w:t>
            </w:r>
            <w:proofErr w:type="spellStart"/>
            <w:r>
              <w:rPr>
                <w:rFonts w:ascii="Times New Roman" w:eastAsia="Times New Roman" w:hAnsi="Times New Roman" w:cs="Times New Roman"/>
                <w:color w:val="000000"/>
                <w:sz w:val="24"/>
                <w:szCs w:val="24"/>
              </w:rPr>
              <w:t>d.d</w:t>
            </w:r>
            <w:proofErr w:type="spellEnd"/>
            <w:r>
              <w:rPr>
                <w:rFonts w:ascii="Times New Roman" w:eastAsia="Times New Roman" w:hAnsi="Times New Roman" w:cs="Times New Roman"/>
                <w:color w:val="000000"/>
                <w:sz w:val="24"/>
                <w:szCs w:val="24"/>
              </w:rPr>
              <w:t>.)</w:t>
            </w:r>
          </w:p>
        </w:tc>
      </w:tr>
      <w:tr w:rsidR="00CA6D88" w14:paraId="00FCF81C" w14:textId="77777777" w:rsidTr="003562F4">
        <w:trPr>
          <w:trHeight w:val="1266"/>
        </w:trPr>
        <w:tc>
          <w:tcPr>
            <w:tcW w:w="3315" w:type="dxa"/>
            <w:gridSpan w:val="2"/>
            <w:tcBorders>
              <w:top w:val="single" w:sz="4" w:space="0" w:color="FFD965"/>
              <w:left w:val="single" w:sz="4" w:space="0" w:color="FFD965"/>
              <w:bottom w:val="single" w:sz="4" w:space="0" w:color="FFD965"/>
              <w:right w:val="single" w:sz="4" w:space="0" w:color="FFD965"/>
            </w:tcBorders>
          </w:tcPr>
          <w:p w14:paraId="0000009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Klientai yra skatinami paslaugas užsakyti ir gauti nuotoliniu būdu, tačiau suteikiama galimybė paslaugas užsakyti bei gauti ir kitais kanalais.</w:t>
            </w:r>
          </w:p>
        </w:tc>
        <w:tc>
          <w:tcPr>
            <w:tcW w:w="2410" w:type="dxa"/>
            <w:tcBorders>
              <w:top w:val="single" w:sz="4" w:space="0" w:color="FFD965"/>
              <w:left w:val="single" w:sz="4" w:space="0" w:color="FFD965"/>
              <w:bottom w:val="single" w:sz="4" w:space="0" w:color="FFD965"/>
              <w:right w:val="single" w:sz="4" w:space="0" w:color="FFD965"/>
            </w:tcBorders>
          </w:tcPr>
          <w:p w14:paraId="0000009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Ne mažiau nei 50 % paslaugų užsakoma elektroniniu būdu.</w:t>
            </w:r>
          </w:p>
        </w:tc>
        <w:tc>
          <w:tcPr>
            <w:tcW w:w="2268" w:type="dxa"/>
            <w:tcBorders>
              <w:top w:val="single" w:sz="4" w:space="0" w:color="FFD965"/>
              <w:left w:val="single" w:sz="4" w:space="0" w:color="FFD965"/>
              <w:bottom w:val="single" w:sz="4" w:space="0" w:color="FFD965"/>
              <w:right w:val="single" w:sz="4" w:space="0" w:color="FFD965"/>
            </w:tcBorders>
          </w:tcPr>
          <w:p w14:paraId="0000009A" w14:textId="77777777" w:rsidR="00CA6D88" w:rsidRDefault="00000000">
            <w:pPr>
              <w:pBdr>
                <w:top w:val="nil"/>
                <w:left w:val="nil"/>
                <w:bottom w:val="nil"/>
                <w:right w:val="nil"/>
                <w:between w:val="nil"/>
              </w:pBdr>
              <w:tabs>
                <w:tab w:val="left" w:pos="314"/>
              </w:tabs>
              <w:spacing w:before="60" w:after="0"/>
              <w:ind w:left="30"/>
              <w:rPr>
                <w:rFonts w:ascii="Times New Roman" w:eastAsia="Times New Roman" w:hAnsi="Times New Roman" w:cs="Times New Roman"/>
                <w:sz w:val="24"/>
                <w:szCs w:val="24"/>
              </w:rPr>
            </w:pPr>
            <w:r>
              <w:rPr>
                <w:rFonts w:ascii="Times New Roman" w:eastAsia="Times New Roman" w:hAnsi="Times New Roman" w:cs="Times New Roman"/>
                <w:sz w:val="24"/>
                <w:szCs w:val="24"/>
              </w:rPr>
              <w:t>1) Bendras suteiktų paslaugų skaičius.</w:t>
            </w:r>
          </w:p>
          <w:p w14:paraId="0000009B" w14:textId="77777777" w:rsidR="00CA6D88" w:rsidRDefault="00000000">
            <w:pPr>
              <w:pBdr>
                <w:top w:val="nil"/>
                <w:left w:val="nil"/>
                <w:bottom w:val="nil"/>
                <w:right w:val="nil"/>
                <w:between w:val="nil"/>
              </w:pBdr>
              <w:tabs>
                <w:tab w:val="left" w:pos="314"/>
              </w:tabs>
              <w:spacing w:after="0"/>
              <w:ind w:left="30"/>
              <w:rPr>
                <w:rFonts w:ascii="Times New Roman" w:eastAsia="Times New Roman" w:hAnsi="Times New Roman" w:cs="Times New Roman"/>
                <w:sz w:val="24"/>
                <w:szCs w:val="24"/>
              </w:rPr>
            </w:pPr>
            <w:r>
              <w:rPr>
                <w:rFonts w:ascii="Times New Roman" w:eastAsia="Times New Roman" w:hAnsi="Times New Roman" w:cs="Times New Roman"/>
                <w:sz w:val="24"/>
                <w:szCs w:val="24"/>
              </w:rPr>
              <w:t>2) Suteiktų elektroninių paslaugų skaičius.</w:t>
            </w:r>
          </w:p>
          <w:p w14:paraId="0000009D" w14:textId="360A78C8" w:rsidR="00CA6D88" w:rsidRDefault="00000000" w:rsidP="003562F4">
            <w:pPr>
              <w:pBdr>
                <w:top w:val="nil"/>
                <w:left w:val="nil"/>
                <w:bottom w:val="nil"/>
                <w:right w:val="nil"/>
                <w:between w:val="nil"/>
              </w:pBdr>
              <w:tabs>
                <w:tab w:val="left" w:pos="314"/>
              </w:tabs>
              <w:spacing w:after="60"/>
              <w:ind w:left="3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Suteiktų neelektroninių paslaugų skaičius.</w:t>
            </w:r>
          </w:p>
        </w:tc>
        <w:tc>
          <w:tcPr>
            <w:tcW w:w="1701" w:type="dxa"/>
            <w:tcBorders>
              <w:top w:val="single" w:sz="4" w:space="0" w:color="FFD965"/>
              <w:left w:val="single" w:sz="4" w:space="0" w:color="FFD965"/>
              <w:bottom w:val="single" w:sz="4" w:space="0" w:color="FFD965"/>
              <w:right w:val="single" w:sz="4" w:space="0" w:color="FFD965"/>
            </w:tcBorders>
          </w:tcPr>
          <w:p w14:paraId="0000009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Didėja</w:t>
            </w:r>
          </w:p>
          <w:p w14:paraId="0000009F" w14:textId="77D00663"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3562F4">
              <w:rPr>
                <w:rFonts w:ascii="Times New Roman" w:eastAsia="Times New Roman" w:hAnsi="Times New Roman" w:cs="Times New Roman"/>
                <w:sz w:val="24"/>
                <w:szCs w:val="24"/>
              </w:rPr>
              <w:t>Didėja</w:t>
            </w:r>
          </w:p>
          <w:p w14:paraId="000000A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Mažėja </w:t>
            </w:r>
          </w:p>
        </w:tc>
        <w:tc>
          <w:tcPr>
            <w:tcW w:w="1985" w:type="dxa"/>
            <w:tcBorders>
              <w:top w:val="single" w:sz="4" w:space="0" w:color="FFD965"/>
              <w:left w:val="single" w:sz="4" w:space="0" w:color="FFD965"/>
              <w:bottom w:val="single" w:sz="4" w:space="0" w:color="FFD965"/>
              <w:right w:val="single" w:sz="4" w:space="0" w:color="FFD965"/>
            </w:tcBorders>
          </w:tcPr>
          <w:p w14:paraId="000000A1"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Administracines paslaugas teikiantys  ŠMSA padaliniai</w:t>
            </w:r>
          </w:p>
        </w:tc>
        <w:tc>
          <w:tcPr>
            <w:tcW w:w="2991" w:type="dxa"/>
            <w:gridSpan w:val="2"/>
            <w:tcBorders>
              <w:top w:val="single" w:sz="4" w:space="0" w:color="FFD965"/>
              <w:left w:val="single" w:sz="4" w:space="0" w:color="FFD965"/>
              <w:bottom w:val="single" w:sz="4" w:space="0" w:color="FFD965"/>
              <w:right w:val="single" w:sz="5" w:space="0" w:color="FFD965"/>
            </w:tcBorders>
          </w:tcPr>
          <w:p w14:paraId="6E9C5443" w14:textId="2238C7B7" w:rsidR="00CA6D88" w:rsidRDefault="003562F4">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94 283 </w:t>
            </w:r>
            <w:proofErr w:type="spellStart"/>
            <w:r>
              <w:rPr>
                <w:rFonts w:ascii="Times New Roman" w:eastAsia="Times New Roman" w:hAnsi="Times New Roman" w:cs="Times New Roman"/>
                <w:color w:val="000000"/>
                <w:sz w:val="24"/>
                <w:szCs w:val="24"/>
              </w:rPr>
              <w:t>vnt</w:t>
            </w:r>
            <w:proofErr w:type="spellEnd"/>
            <w:r>
              <w:rPr>
                <w:rFonts w:ascii="Times New Roman" w:eastAsia="Times New Roman" w:hAnsi="Times New Roman" w:cs="Times New Roman"/>
                <w:color w:val="000000"/>
                <w:sz w:val="24"/>
                <w:szCs w:val="24"/>
              </w:rPr>
              <w:t xml:space="preserve">  (mažėja)</w:t>
            </w:r>
          </w:p>
          <w:p w14:paraId="6F8A3C71" w14:textId="0FFB844F" w:rsidR="003562F4" w:rsidRDefault="003562F4">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29 077 </w:t>
            </w:r>
            <w:proofErr w:type="spellStart"/>
            <w:r>
              <w:rPr>
                <w:rFonts w:ascii="Times New Roman" w:eastAsia="Times New Roman" w:hAnsi="Times New Roman" w:cs="Times New Roman"/>
                <w:color w:val="000000"/>
                <w:sz w:val="24"/>
                <w:szCs w:val="24"/>
              </w:rPr>
              <w:t>vnt</w:t>
            </w:r>
            <w:proofErr w:type="spellEnd"/>
            <w:r>
              <w:rPr>
                <w:rFonts w:ascii="Times New Roman" w:eastAsia="Times New Roman" w:hAnsi="Times New Roman" w:cs="Times New Roman"/>
                <w:color w:val="000000"/>
                <w:sz w:val="24"/>
                <w:szCs w:val="24"/>
              </w:rPr>
              <w:t xml:space="preserve">  (didėja)</w:t>
            </w:r>
          </w:p>
          <w:p w14:paraId="000000AA" w14:textId="7CED48B0" w:rsidR="003562F4" w:rsidRDefault="003562F4">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65 206 </w:t>
            </w:r>
            <w:proofErr w:type="spellStart"/>
            <w:r>
              <w:rPr>
                <w:rFonts w:ascii="Times New Roman" w:eastAsia="Times New Roman" w:hAnsi="Times New Roman" w:cs="Times New Roman"/>
                <w:color w:val="000000"/>
                <w:sz w:val="24"/>
                <w:szCs w:val="24"/>
              </w:rPr>
              <w:t>vnt</w:t>
            </w:r>
            <w:proofErr w:type="spellEnd"/>
            <w:r>
              <w:rPr>
                <w:rFonts w:ascii="Times New Roman" w:eastAsia="Times New Roman" w:hAnsi="Times New Roman" w:cs="Times New Roman"/>
                <w:color w:val="000000"/>
                <w:sz w:val="24"/>
                <w:szCs w:val="24"/>
              </w:rPr>
              <w:t xml:space="preserve"> (mažėja)</w:t>
            </w:r>
          </w:p>
        </w:tc>
      </w:tr>
      <w:tr w:rsidR="00CA6D88" w14:paraId="03C702D2" w14:textId="77777777" w:rsidTr="00A9356A">
        <w:tc>
          <w:tcPr>
            <w:tcW w:w="3315" w:type="dxa"/>
            <w:gridSpan w:val="2"/>
            <w:tcBorders>
              <w:top w:val="single" w:sz="4" w:space="0" w:color="FFD965"/>
              <w:left w:val="single" w:sz="4" w:space="0" w:color="FFD965"/>
              <w:bottom w:val="single" w:sz="4" w:space="0" w:color="FFD965"/>
              <w:right w:val="single" w:sz="4" w:space="0" w:color="FFD965"/>
            </w:tcBorders>
          </w:tcPr>
          <w:p w14:paraId="000000A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Teikiamos administracinės paslaugos atitinka klientų lūkesčius.</w:t>
            </w:r>
          </w:p>
        </w:tc>
        <w:tc>
          <w:tcPr>
            <w:tcW w:w="2410" w:type="dxa"/>
            <w:tcBorders>
              <w:top w:val="single" w:sz="4" w:space="0" w:color="FFD965"/>
              <w:left w:val="single" w:sz="4" w:space="0" w:color="FFD965"/>
              <w:bottom w:val="single" w:sz="4" w:space="0" w:color="FFD965"/>
              <w:right w:val="single" w:sz="4" w:space="0" w:color="FFD965"/>
            </w:tcBorders>
          </w:tcPr>
          <w:p w14:paraId="000000A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Administracinės paslaugos teikimo  aprašymas atitinka teisinį reguliavimą.</w:t>
            </w:r>
          </w:p>
        </w:tc>
        <w:tc>
          <w:tcPr>
            <w:tcW w:w="2268" w:type="dxa"/>
            <w:tcBorders>
              <w:top w:val="single" w:sz="4" w:space="0" w:color="FFD965"/>
              <w:left w:val="single" w:sz="4" w:space="0" w:color="FFD965"/>
              <w:bottom w:val="single" w:sz="4" w:space="0" w:color="FFD965"/>
              <w:right w:val="single" w:sz="4" w:space="0" w:color="FFD965"/>
            </w:tcBorders>
          </w:tcPr>
          <w:p w14:paraId="000000AF" w14:textId="77777777" w:rsidR="00CA6D88" w:rsidRDefault="00000000">
            <w:pPr>
              <w:tabs>
                <w:tab w:val="left" w:pos="151"/>
                <w:tab w:val="left" w:pos="312"/>
              </w:tabs>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 xml:space="preserve"> Administracinės paslaugos teikimo  aprašymas atitinka teisinį reguliavimą.</w:t>
            </w:r>
          </w:p>
          <w:p w14:paraId="000000B0" w14:textId="77777777" w:rsidR="00CA6D88" w:rsidRDefault="00000000">
            <w:pPr>
              <w:tabs>
                <w:tab w:val="left" w:pos="151"/>
                <w:tab w:val="left" w:pos="312"/>
              </w:tabs>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Pasitenkinimas administracinėmis paslaugomis (balai).</w:t>
            </w:r>
          </w:p>
          <w:p w14:paraId="000000B1" w14:textId="77777777" w:rsidR="00CA6D88" w:rsidRDefault="00000000">
            <w:pPr>
              <w:tabs>
                <w:tab w:val="left" w:pos="151"/>
                <w:tab w:val="left" w:pos="312"/>
              </w:tabs>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sz w:val="24"/>
                <w:szCs w:val="24"/>
              </w:rPr>
              <w:t>Skundų, susijusių su paslaugų teikimu, skaičius.</w:t>
            </w:r>
          </w:p>
          <w:p w14:paraId="000000B2" w14:textId="77777777" w:rsidR="00CA6D88" w:rsidRDefault="00CA6D88">
            <w:pPr>
              <w:tabs>
                <w:tab w:val="left" w:pos="151"/>
                <w:tab w:val="left" w:pos="312"/>
              </w:tabs>
              <w:spacing w:before="60" w:after="60"/>
              <w:rPr>
                <w:rFonts w:ascii="Times New Roman" w:eastAsia="Times New Roman" w:hAnsi="Times New Roman" w:cs="Times New Roman"/>
                <w:sz w:val="24"/>
                <w:szCs w:val="24"/>
              </w:rPr>
            </w:pPr>
          </w:p>
        </w:tc>
        <w:tc>
          <w:tcPr>
            <w:tcW w:w="1701" w:type="dxa"/>
            <w:tcBorders>
              <w:top w:val="single" w:sz="4" w:space="0" w:color="FFD965"/>
              <w:left w:val="single" w:sz="4" w:space="0" w:color="FFD965"/>
              <w:bottom w:val="single" w:sz="4" w:space="0" w:color="FFD965"/>
              <w:right w:val="single" w:sz="4" w:space="0" w:color="FFD965"/>
            </w:tcBorders>
          </w:tcPr>
          <w:p w14:paraId="000000B3" w14:textId="77777777" w:rsidR="00CA6D88" w:rsidRDefault="00000000">
            <w:pPr>
              <w:pBdr>
                <w:top w:val="nil"/>
                <w:left w:val="nil"/>
                <w:bottom w:val="nil"/>
                <w:right w:val="nil"/>
                <w:between w:val="nil"/>
              </w:pBdr>
              <w:tabs>
                <w:tab w:val="left" w:pos="313"/>
              </w:tabs>
              <w:spacing w:before="60" w:after="0"/>
              <w:ind w:left="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Didėja</w:t>
            </w:r>
          </w:p>
          <w:p w14:paraId="000000B4" w14:textId="77777777" w:rsidR="00CA6D88" w:rsidRDefault="00000000">
            <w:pPr>
              <w:pBdr>
                <w:top w:val="nil"/>
                <w:left w:val="nil"/>
                <w:bottom w:val="nil"/>
                <w:right w:val="nil"/>
                <w:between w:val="nil"/>
              </w:pBdr>
              <w:tabs>
                <w:tab w:val="left" w:pos="313"/>
              </w:tabs>
              <w:spacing w:after="0"/>
              <w:ind w:left="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Didėja</w:t>
            </w:r>
          </w:p>
          <w:p w14:paraId="000000B5" w14:textId="77777777" w:rsidR="00CA6D88" w:rsidRDefault="00000000">
            <w:pPr>
              <w:pBdr>
                <w:top w:val="nil"/>
                <w:left w:val="nil"/>
                <w:bottom w:val="nil"/>
                <w:right w:val="nil"/>
                <w:between w:val="nil"/>
              </w:pBdr>
              <w:tabs>
                <w:tab w:val="left" w:pos="313"/>
              </w:tabs>
              <w:spacing w:after="60"/>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3) Mažėja</w:t>
            </w:r>
          </w:p>
        </w:tc>
        <w:tc>
          <w:tcPr>
            <w:tcW w:w="1985" w:type="dxa"/>
            <w:tcBorders>
              <w:top w:val="single" w:sz="4" w:space="0" w:color="FFD965"/>
              <w:left w:val="single" w:sz="4" w:space="0" w:color="FFD965"/>
              <w:bottom w:val="single" w:sz="4" w:space="0" w:color="FFD965"/>
              <w:right w:val="single" w:sz="4" w:space="0" w:color="FFD965"/>
            </w:tcBorders>
          </w:tcPr>
          <w:p w14:paraId="000000B6"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Administracines paslaugas teikiantys  ŠMSA padaliniai</w:t>
            </w:r>
          </w:p>
        </w:tc>
        <w:tc>
          <w:tcPr>
            <w:tcW w:w="2991" w:type="dxa"/>
            <w:gridSpan w:val="2"/>
            <w:tcBorders>
              <w:top w:val="single" w:sz="4" w:space="0" w:color="FFD965"/>
              <w:left w:val="single" w:sz="4" w:space="0" w:color="FFD965"/>
              <w:bottom w:val="single" w:sz="4" w:space="0" w:color="FFD965"/>
              <w:right w:val="single" w:sz="4" w:space="0" w:color="FFD965"/>
            </w:tcBorders>
          </w:tcPr>
          <w:p w14:paraId="01665AA3" w14:textId="77777777" w:rsidR="002571BC" w:rsidRPr="00EB75F5" w:rsidRDefault="002571BC" w:rsidP="002571BC">
            <w:pPr>
              <w:tabs>
                <w:tab w:val="left" w:pos="299"/>
              </w:tabs>
              <w:spacing w:after="0" w:line="240" w:lineRule="auto"/>
              <w:rPr>
                <w:rFonts w:ascii="Times New Roman" w:hAnsi="Times New Roman" w:cs="Times New Roman"/>
                <w:sz w:val="24"/>
                <w:szCs w:val="24"/>
              </w:rPr>
            </w:pPr>
            <w:r w:rsidRPr="00EB75F5">
              <w:rPr>
                <w:rFonts w:ascii="Times New Roman" w:hAnsi="Times New Roman" w:cs="Times New Roman"/>
                <w:sz w:val="24"/>
                <w:szCs w:val="24"/>
              </w:rPr>
              <w:t>1) Taip, 100 proc.</w:t>
            </w:r>
          </w:p>
          <w:p w14:paraId="4EAFBD30" w14:textId="52CBCDFC" w:rsidR="002571BC" w:rsidRPr="00EB75F5" w:rsidRDefault="002571BC" w:rsidP="002571BC">
            <w:pPr>
              <w:tabs>
                <w:tab w:val="left" w:pos="299"/>
              </w:tabs>
              <w:spacing w:after="0" w:line="240" w:lineRule="auto"/>
              <w:rPr>
                <w:rFonts w:ascii="Times New Roman" w:hAnsi="Times New Roman" w:cs="Times New Roman"/>
                <w:sz w:val="24"/>
                <w:szCs w:val="24"/>
              </w:rPr>
            </w:pPr>
            <w:r w:rsidRPr="00EB75F5">
              <w:rPr>
                <w:rFonts w:ascii="Times New Roman" w:hAnsi="Times New Roman" w:cs="Times New Roman"/>
                <w:sz w:val="24"/>
                <w:szCs w:val="24"/>
              </w:rPr>
              <w:t xml:space="preserve">2) </w:t>
            </w:r>
            <w:r>
              <w:rPr>
                <w:rFonts w:ascii="Times New Roman" w:hAnsi="Times New Roman" w:cs="Times New Roman"/>
                <w:sz w:val="24"/>
                <w:szCs w:val="24"/>
              </w:rPr>
              <w:t xml:space="preserve">7,75 </w:t>
            </w:r>
            <w:r w:rsidRPr="00EB75F5">
              <w:rPr>
                <w:rFonts w:ascii="Times New Roman" w:hAnsi="Times New Roman" w:cs="Times New Roman"/>
                <w:sz w:val="24"/>
                <w:szCs w:val="24"/>
              </w:rPr>
              <w:t>(</w:t>
            </w:r>
            <w:r>
              <w:rPr>
                <w:rFonts w:ascii="Times New Roman" w:hAnsi="Times New Roman" w:cs="Times New Roman"/>
                <w:sz w:val="24"/>
                <w:szCs w:val="24"/>
              </w:rPr>
              <w:t xml:space="preserve"> didėja:</w:t>
            </w:r>
            <w:r w:rsidRPr="00EB75F5">
              <w:rPr>
                <w:rFonts w:ascii="Times New Roman" w:hAnsi="Times New Roman" w:cs="Times New Roman"/>
                <w:sz w:val="24"/>
                <w:szCs w:val="24"/>
              </w:rPr>
              <w:t xml:space="preserve"> 2023 m. – 7 balai) </w:t>
            </w:r>
          </w:p>
          <w:p w14:paraId="000000C5" w14:textId="78D9CFA1" w:rsidR="00CA6D88" w:rsidRDefault="002571BC" w:rsidP="002571BC">
            <w:pPr>
              <w:tabs>
                <w:tab w:val="left" w:pos="299"/>
              </w:tabs>
              <w:spacing w:after="0" w:line="240" w:lineRule="auto"/>
              <w:rPr>
                <w:rFonts w:ascii="Times New Roman" w:eastAsia="Times New Roman" w:hAnsi="Times New Roman" w:cs="Times New Roman"/>
                <w:sz w:val="24"/>
                <w:szCs w:val="24"/>
              </w:rPr>
            </w:pPr>
            <w:r w:rsidRPr="00EB75F5">
              <w:rPr>
                <w:rFonts w:ascii="Times New Roman" w:hAnsi="Times New Roman" w:cs="Times New Roman"/>
                <w:sz w:val="24"/>
                <w:szCs w:val="24"/>
              </w:rPr>
              <w:t xml:space="preserve">3) </w:t>
            </w:r>
            <w:r w:rsidR="00C4616E" w:rsidRPr="00C4616E">
              <w:rPr>
                <w:rFonts w:ascii="Times New Roman" w:hAnsi="Times New Roman" w:cs="Times New Roman"/>
                <w:sz w:val="24"/>
                <w:szCs w:val="24"/>
              </w:rPr>
              <w:t>10</w:t>
            </w:r>
            <w:r w:rsidRPr="00C4616E">
              <w:rPr>
                <w:rFonts w:ascii="Times New Roman" w:hAnsi="Times New Roman" w:cs="Times New Roman"/>
                <w:sz w:val="24"/>
                <w:szCs w:val="24"/>
              </w:rPr>
              <w:t xml:space="preserve"> skundai (</w:t>
            </w:r>
            <w:r w:rsidR="00C4616E" w:rsidRPr="00C4616E">
              <w:rPr>
                <w:rFonts w:ascii="Times New Roman" w:hAnsi="Times New Roman" w:cs="Times New Roman"/>
                <w:sz w:val="24"/>
                <w:szCs w:val="24"/>
              </w:rPr>
              <w:t xml:space="preserve">mažėja </w:t>
            </w:r>
            <w:r w:rsidRPr="00C4616E">
              <w:rPr>
                <w:rFonts w:ascii="Times New Roman" w:hAnsi="Times New Roman" w:cs="Times New Roman"/>
                <w:sz w:val="24"/>
                <w:szCs w:val="24"/>
              </w:rPr>
              <w:t>202</w:t>
            </w:r>
            <w:r w:rsidR="00C4616E" w:rsidRPr="00C4616E">
              <w:rPr>
                <w:rFonts w:ascii="Times New Roman" w:hAnsi="Times New Roman" w:cs="Times New Roman"/>
                <w:sz w:val="24"/>
                <w:szCs w:val="24"/>
              </w:rPr>
              <w:t>4</w:t>
            </w:r>
            <w:r w:rsidRPr="00C4616E">
              <w:rPr>
                <w:rFonts w:ascii="Times New Roman" w:hAnsi="Times New Roman" w:cs="Times New Roman"/>
                <w:sz w:val="24"/>
                <w:szCs w:val="24"/>
              </w:rPr>
              <w:t xml:space="preserve"> m. </w:t>
            </w:r>
            <w:r w:rsidR="00C4616E" w:rsidRPr="00C4616E">
              <w:rPr>
                <w:rFonts w:ascii="Times New Roman" w:hAnsi="Times New Roman" w:cs="Times New Roman"/>
                <w:sz w:val="24"/>
                <w:szCs w:val="24"/>
              </w:rPr>
              <w:t>2</w:t>
            </w:r>
            <w:r w:rsidRPr="00C4616E">
              <w:rPr>
                <w:rFonts w:ascii="Times New Roman" w:hAnsi="Times New Roman" w:cs="Times New Roman"/>
                <w:sz w:val="24"/>
                <w:szCs w:val="24"/>
              </w:rPr>
              <w:t>7 skundai)</w:t>
            </w:r>
            <w:r w:rsidRPr="00EB75F5">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w:t>
            </w:r>
          </w:p>
        </w:tc>
      </w:tr>
      <w:tr w:rsidR="00CA6D88" w14:paraId="04C3F20F" w14:textId="77777777">
        <w:tc>
          <w:tcPr>
            <w:tcW w:w="14670" w:type="dxa"/>
            <w:gridSpan w:val="8"/>
            <w:shd w:val="clear" w:color="auto" w:fill="EDEDED"/>
          </w:tcPr>
          <w:p w14:paraId="000000C7" w14:textId="77777777" w:rsidR="00CA6D88" w:rsidRDefault="00000000">
            <w:pPr>
              <w:pStyle w:val="Antrat2"/>
            </w:pPr>
            <w:bookmarkStart w:id="2" w:name="_heading=h.3znysh7" w:colFirst="0" w:colLast="0"/>
            <w:bookmarkEnd w:id="2"/>
            <w:r>
              <w:t xml:space="preserve"> MIESTO INFRASTRUKTŪROS  PASLAUGOS</w:t>
            </w:r>
          </w:p>
        </w:tc>
      </w:tr>
      <w:tr w:rsidR="00CA6D88" w14:paraId="6C29D829" w14:textId="77777777" w:rsidTr="00A9356A">
        <w:tc>
          <w:tcPr>
            <w:tcW w:w="5725" w:type="dxa"/>
            <w:gridSpan w:val="3"/>
            <w:shd w:val="clear" w:color="auto" w:fill="FFFFFF"/>
            <w:vAlign w:val="center"/>
          </w:tcPr>
          <w:p w14:paraId="000000CF"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ĮSIPAREIGOJIMAS KLIENTUI</w:t>
            </w:r>
          </w:p>
        </w:tc>
        <w:tc>
          <w:tcPr>
            <w:tcW w:w="2268" w:type="dxa"/>
            <w:shd w:val="clear" w:color="auto" w:fill="FFFFFF"/>
            <w:vAlign w:val="center"/>
          </w:tcPr>
          <w:p w14:paraId="000000D2"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KOKYBĖS RODIKLIAI, MATUOJANTYS STANDARTO ĮGYVENDINIMĄ*</w:t>
            </w:r>
          </w:p>
        </w:tc>
        <w:tc>
          <w:tcPr>
            <w:tcW w:w="1701" w:type="dxa"/>
            <w:shd w:val="clear" w:color="auto" w:fill="FFFFFF"/>
            <w:vAlign w:val="center"/>
          </w:tcPr>
          <w:p w14:paraId="000000D3"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0D4"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PASLAUGOS VYKDYTOJAS</w:t>
            </w:r>
          </w:p>
        </w:tc>
        <w:tc>
          <w:tcPr>
            <w:tcW w:w="2991" w:type="dxa"/>
            <w:gridSpan w:val="2"/>
            <w:shd w:val="clear" w:color="auto" w:fill="FFFFFF"/>
            <w:vAlign w:val="center"/>
          </w:tcPr>
          <w:p w14:paraId="000000D5"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0D6" w14:textId="77777777" w:rsidR="00CA6D88" w:rsidRDefault="00CA6D88">
            <w:pPr>
              <w:spacing w:after="0"/>
              <w:jc w:val="left"/>
              <w:rPr>
                <w:rFonts w:ascii="Times New Roman" w:eastAsia="Times New Roman" w:hAnsi="Times New Roman" w:cs="Times New Roman"/>
                <w:b/>
                <w:bCs/>
                <w:sz w:val="24"/>
                <w:szCs w:val="24"/>
              </w:rPr>
            </w:pPr>
          </w:p>
        </w:tc>
      </w:tr>
      <w:tr w:rsidR="00CA6D88" w14:paraId="1C568BFE" w14:textId="77777777">
        <w:tc>
          <w:tcPr>
            <w:tcW w:w="14670" w:type="dxa"/>
            <w:gridSpan w:val="8"/>
            <w:shd w:val="clear" w:color="auto" w:fill="FFF2CC"/>
          </w:tcPr>
          <w:p w14:paraId="000000D8"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VIEŠŲJŲ ERDVIŲ TVARKYMAS IR PRIEŽIŪRA</w:t>
            </w:r>
          </w:p>
        </w:tc>
      </w:tr>
      <w:tr w:rsidR="00CA6D88" w14:paraId="3F455149" w14:textId="77777777" w:rsidTr="00A9356A">
        <w:tc>
          <w:tcPr>
            <w:tcW w:w="3315" w:type="dxa"/>
            <w:gridSpan w:val="2"/>
          </w:tcPr>
          <w:p w14:paraId="000000E0"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Vykdoma nuolatinė kapinių priežiūra.</w:t>
            </w:r>
          </w:p>
        </w:tc>
        <w:tc>
          <w:tcPr>
            <w:tcW w:w="2410" w:type="dxa"/>
          </w:tcPr>
          <w:p w14:paraId="000000E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Atitinka techninės specifikacijos reikalavimus, nustatytus paslaugų sutartyje.</w:t>
            </w:r>
          </w:p>
        </w:tc>
        <w:tc>
          <w:tcPr>
            <w:tcW w:w="2268" w:type="dxa"/>
          </w:tcPr>
          <w:p w14:paraId="000000E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kapinių tvarkos priežiūros neatitikčių skaičius (vnt.).</w:t>
            </w:r>
          </w:p>
          <w:p w14:paraId="000000E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Patikrinimo metu užfiksuotų kapinių priežiūros neatitikčių </w:t>
            </w:r>
            <w:r>
              <w:rPr>
                <w:rFonts w:ascii="Times New Roman" w:eastAsia="Times New Roman" w:hAnsi="Times New Roman" w:cs="Times New Roman"/>
                <w:sz w:val="24"/>
                <w:szCs w:val="24"/>
              </w:rPr>
              <w:lastRenderedPageBreak/>
              <w:t>sutarties sąlygoms skaičius (vnt.).</w:t>
            </w:r>
          </w:p>
        </w:tc>
        <w:tc>
          <w:tcPr>
            <w:tcW w:w="1701" w:type="dxa"/>
          </w:tcPr>
          <w:p w14:paraId="000000E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Mažėja</w:t>
            </w:r>
          </w:p>
          <w:p w14:paraId="000000E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tcPr>
          <w:p w14:paraId="000000E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0E8"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0E9" w14:textId="3D3F0637" w:rsidR="00CA6D88" w:rsidRDefault="00000000" w:rsidP="002571BC">
            <w:pPr>
              <w:tabs>
                <w:tab w:val="left" w:pos="1158"/>
              </w:tabs>
              <w:spacing w:before="120" w:after="120" w:line="288" w:lineRule="auto"/>
              <w:ind w:left="24"/>
              <w:rPr>
                <w:rFonts w:ascii="Times New Roman" w:eastAsia="Times New Roman" w:hAnsi="Times New Roman" w:cs="Times New Roman"/>
                <w:sz w:val="24"/>
                <w:szCs w:val="24"/>
              </w:rPr>
            </w:pPr>
            <w:r>
              <w:rPr>
                <w:rFonts w:ascii="Times New Roman" w:eastAsia="Times New Roman" w:hAnsi="Times New Roman" w:cs="Times New Roman"/>
                <w:sz w:val="24"/>
                <w:szCs w:val="24"/>
              </w:rPr>
              <w:t>Vykdoma nuolatinė kapinių priežiūros ir tvarkymo paslaugų sutartis, atskiri duomenys nefiksuojami</w:t>
            </w:r>
            <w:r w:rsidR="002571BC">
              <w:rPr>
                <w:rFonts w:ascii="Times New Roman" w:eastAsia="Times New Roman" w:hAnsi="Times New Roman" w:cs="Times New Roman"/>
                <w:sz w:val="24"/>
                <w:szCs w:val="24"/>
              </w:rPr>
              <w:t>.</w:t>
            </w:r>
          </w:p>
        </w:tc>
      </w:tr>
      <w:tr w:rsidR="00CA6D88" w14:paraId="614C3855" w14:textId="77777777" w:rsidTr="00A9356A">
        <w:tc>
          <w:tcPr>
            <w:tcW w:w="3315" w:type="dxa"/>
            <w:gridSpan w:val="2"/>
          </w:tcPr>
          <w:p w14:paraId="000000EB" w14:textId="77777777" w:rsidR="00CA6D88" w:rsidRDefault="00000000">
            <w:pPr>
              <w:spacing w:before="60" w:after="60"/>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Užtikrinama nuolatinė miesto parkų ir skverų priežiūra, įskaitant takelių valymą, želdynų priežiūrą.</w:t>
            </w:r>
          </w:p>
        </w:tc>
        <w:tc>
          <w:tcPr>
            <w:tcW w:w="2410" w:type="dxa"/>
          </w:tcPr>
          <w:p w14:paraId="000000E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Atitinka techninės specifikacijos reikalavimus, nustatytus paslaugų sutartyse.</w:t>
            </w:r>
          </w:p>
        </w:tc>
        <w:tc>
          <w:tcPr>
            <w:tcW w:w="2268" w:type="dxa"/>
          </w:tcPr>
          <w:p w14:paraId="000000EE" w14:textId="77777777" w:rsidR="00CA6D88" w:rsidRDefault="00000000">
            <w:pPr>
              <w:pBdr>
                <w:top w:val="nil"/>
                <w:left w:val="nil"/>
                <w:bottom w:val="nil"/>
                <w:right w:val="nil"/>
                <w:between w:val="nil"/>
              </w:pBdr>
              <w:spacing w:before="60" w:after="60"/>
              <w:ind w:left="34"/>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netvarkingos parkų ar skverų teritorijos skaičius (vnt.).</w:t>
            </w:r>
          </w:p>
          <w:p w14:paraId="000000EF"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 Patikrinimų metu užfiksuotų vejos priežiūros kiemuose neatitikčių standartui (arba sutarties sąlygoms) skaičius (vnt.).</w:t>
            </w:r>
          </w:p>
        </w:tc>
        <w:tc>
          <w:tcPr>
            <w:tcW w:w="1701" w:type="dxa"/>
          </w:tcPr>
          <w:p w14:paraId="000000F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0F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p w14:paraId="000000F2"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0F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0F4" w14:textId="77777777" w:rsidR="00CA6D88" w:rsidRDefault="00CA6D88">
            <w:pPr>
              <w:spacing w:before="60" w:after="60"/>
              <w:rPr>
                <w:rFonts w:ascii="Times New Roman" w:eastAsia="Times New Roman" w:hAnsi="Times New Roman" w:cs="Times New Roman"/>
                <w:sz w:val="24"/>
                <w:szCs w:val="24"/>
              </w:rPr>
            </w:pPr>
          </w:p>
          <w:p w14:paraId="000000F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p w14:paraId="000000F6"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Borders>
              <w:right w:val="single" w:sz="5" w:space="0" w:color="FFD965"/>
            </w:tcBorders>
          </w:tcPr>
          <w:p w14:paraId="000000F7" w14:textId="56703DF9" w:rsidR="00CA6D88" w:rsidRDefault="002571BC">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Miesto koordinavimo skyriaus patikrinimų metu užfiksuoti 22 vnt. atvejų dėl neatitikimo Centrinio parko priežiūros sutarties Nr. SŽ-943 sąlygoms ir 2 vnt. dėl neatitikimo Lieporių parko priežiūros sutarties Nr. SŽ-1008 sąlygoms. Patikrinimų rezultatai registruoti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„Sumanus miestas“ užduotyse (kontrolės įrašai).</w:t>
            </w:r>
          </w:p>
          <w:p w14:paraId="000000F8" w14:textId="781B313E" w:rsidR="00CA6D88" w:rsidRDefault="00000000" w:rsidP="002571BC">
            <w:pPr>
              <w:tabs>
                <w:tab w:val="left" w:pos="308"/>
                <w:tab w:val="left" w:pos="450"/>
              </w:tab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sidR="00C57E9C">
              <w:rPr>
                <w:rFonts w:ascii="Times New Roman" w:eastAsia="Times New Roman" w:hAnsi="Times New Roman" w:cs="Times New Roman"/>
                <w:sz w:val="24"/>
                <w:szCs w:val="24"/>
              </w:rPr>
              <w:t>Nenustatyta</w:t>
            </w:r>
            <w:r w:rsidR="002571BC">
              <w:rPr>
                <w:rFonts w:ascii="Times New Roman" w:eastAsia="Times New Roman" w:hAnsi="Times New Roman" w:cs="Times New Roman"/>
                <w:sz w:val="24"/>
                <w:szCs w:val="24"/>
              </w:rPr>
              <w:t>.</w:t>
            </w:r>
          </w:p>
          <w:p w14:paraId="000000F9" w14:textId="77777777" w:rsidR="00CA6D88" w:rsidRDefault="00CA6D88">
            <w:pPr>
              <w:spacing w:before="60" w:after="60"/>
              <w:ind w:hanging="35"/>
              <w:rPr>
                <w:rFonts w:ascii="Times New Roman" w:eastAsia="Times New Roman" w:hAnsi="Times New Roman" w:cs="Times New Roman"/>
                <w:sz w:val="24"/>
                <w:szCs w:val="24"/>
              </w:rPr>
            </w:pPr>
          </w:p>
        </w:tc>
      </w:tr>
      <w:tr w:rsidR="00CA6D88" w14:paraId="4419F46A" w14:textId="77777777" w:rsidTr="00A9356A">
        <w:tc>
          <w:tcPr>
            <w:tcW w:w="3315" w:type="dxa"/>
            <w:gridSpan w:val="2"/>
          </w:tcPr>
          <w:p w14:paraId="000000F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Žaliųjų plotų priežiūra </w:t>
            </w:r>
          </w:p>
        </w:tc>
        <w:tc>
          <w:tcPr>
            <w:tcW w:w="2410" w:type="dxa"/>
          </w:tcPr>
          <w:p w14:paraId="000000F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Atitinka techninės specifikacijos reikalavimus, nustatytus paslaugų sutartyse.</w:t>
            </w:r>
          </w:p>
        </w:tc>
        <w:tc>
          <w:tcPr>
            <w:tcW w:w="2268" w:type="dxa"/>
          </w:tcPr>
          <w:p w14:paraId="000000FE"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žaliųjų plotų priežiūros skaičius (vnt.).</w:t>
            </w:r>
          </w:p>
          <w:p w14:paraId="000000FF"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Patikrinimų metu užfiksuotų žaliųjų plotų  priežiūros neatitikčių standartui (arba sutarties sąlygoms) skaičius (vnt.). </w:t>
            </w:r>
          </w:p>
        </w:tc>
        <w:tc>
          <w:tcPr>
            <w:tcW w:w="1701" w:type="dxa"/>
          </w:tcPr>
          <w:p w14:paraId="0000010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0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p w14:paraId="00000102"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10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04" w14:textId="77777777" w:rsidR="00CA6D88" w:rsidRDefault="00CA6D88">
            <w:pPr>
              <w:spacing w:before="60" w:after="60"/>
              <w:rPr>
                <w:rFonts w:ascii="Times New Roman" w:eastAsia="Times New Roman" w:hAnsi="Times New Roman" w:cs="Times New Roman"/>
                <w:sz w:val="24"/>
                <w:szCs w:val="24"/>
              </w:rPr>
            </w:pPr>
          </w:p>
          <w:p w14:paraId="0000010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p w14:paraId="00000106"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Borders>
              <w:right w:val="single" w:sz="5" w:space="0" w:color="FFD965"/>
            </w:tcBorders>
          </w:tcPr>
          <w:p w14:paraId="00000107" w14:textId="2B064E81" w:rsidR="00CA6D88" w:rsidRDefault="00000000">
            <w:pPr>
              <w:spacing w:before="60" w:after="60"/>
              <w:ind w:left="4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Pranešimai dėl Žaliųjų plotų priežiūros registruoti „Sumanus miestas“ 318 vnt.; iš jų 261 vnt. yra gyventojų pranešimai; 57 vnt. yra MKS specialistų nustatyti pranešimai.</w:t>
            </w:r>
          </w:p>
          <w:p w14:paraId="00000108" w14:textId="2BFE648F" w:rsidR="00CA6D88" w:rsidRDefault="00000000">
            <w:pPr>
              <w:spacing w:before="60" w:after="60"/>
              <w:ind w:left="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Pranešimai dėl Žaliųjų plotų priežiūros registruoti DVS „Avilys“ 12 vnt. </w:t>
            </w:r>
          </w:p>
          <w:p w14:paraId="00000109" w14:textId="77777777" w:rsidR="00CA6D88" w:rsidRDefault="00000000">
            <w:pPr>
              <w:spacing w:before="60" w:after="60"/>
              <w:ind w:hanging="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Patikrinimų metu „Sumanus miestas“ užduotyse kategorijoje „Žaliųjų plotų priežiūra“ registruoti 8 vnt. kontrolės </w:t>
            </w:r>
            <w:r>
              <w:rPr>
                <w:rFonts w:ascii="Times New Roman" w:eastAsia="Times New Roman" w:hAnsi="Times New Roman" w:cs="Times New Roman"/>
                <w:sz w:val="24"/>
                <w:szCs w:val="24"/>
              </w:rPr>
              <w:lastRenderedPageBreak/>
              <w:t xml:space="preserve">įrašų, kuriuose fiksuojamas trūkumas – neatitikimas sutarčių sąlygoms. </w:t>
            </w:r>
          </w:p>
        </w:tc>
      </w:tr>
      <w:tr w:rsidR="00CA6D88" w14:paraId="32C250B0" w14:textId="77777777" w:rsidTr="00A9356A">
        <w:tc>
          <w:tcPr>
            <w:tcW w:w="3315" w:type="dxa"/>
            <w:gridSpan w:val="2"/>
          </w:tcPr>
          <w:p w14:paraId="0000010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Užtikrinama bendrųjų erdvių želdynų priežiūra (medžių / krūmų / gyvatvorių genėjimas, retinimas, karpymas).</w:t>
            </w:r>
          </w:p>
        </w:tc>
        <w:tc>
          <w:tcPr>
            <w:tcW w:w="2410" w:type="dxa"/>
          </w:tcPr>
          <w:p w14:paraId="0000010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Atitinka techninės specifikacijos reikalavimus, nustatytus paslaugų sutartyje.</w:t>
            </w:r>
          </w:p>
        </w:tc>
        <w:tc>
          <w:tcPr>
            <w:tcW w:w="2268" w:type="dxa"/>
          </w:tcPr>
          <w:p w14:paraId="0000010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negenėtų medžių / krūmų / gyvatvorių skaičius (vnt.).</w:t>
            </w:r>
          </w:p>
          <w:p w14:paraId="0000010F"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 Patikrinimų metu užfiksuotų bendrųjų erdvių želdynų priežiūros neatitikčių standartui (arba sutarties sąlygoms) skaičius (vnt.).</w:t>
            </w:r>
          </w:p>
        </w:tc>
        <w:tc>
          <w:tcPr>
            <w:tcW w:w="1701" w:type="dxa"/>
          </w:tcPr>
          <w:p w14:paraId="0000011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1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tcPr>
          <w:p w14:paraId="0000011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13"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146AF7CA" w14:textId="5A5A34C9" w:rsidR="002571BC" w:rsidRPr="002571BC" w:rsidRDefault="002571BC" w:rsidP="002571BC">
            <w:pPr>
              <w:spacing w:before="60" w:after="60"/>
              <w:ind w:hanging="35"/>
              <w:rPr>
                <w:rFonts w:ascii="Times New Roman" w:eastAsia="Times New Roman" w:hAnsi="Times New Roman" w:cs="Times New Roman"/>
                <w:sz w:val="24"/>
                <w:szCs w:val="24"/>
              </w:rPr>
            </w:pPr>
            <w:r w:rsidRPr="002571BC">
              <w:rPr>
                <w:rFonts w:ascii="Times New Roman" w:eastAsia="Times New Roman" w:hAnsi="Times New Roman" w:cs="Times New Roman"/>
                <w:sz w:val="24"/>
                <w:szCs w:val="24"/>
              </w:rPr>
              <w:t>1) 100</w:t>
            </w:r>
          </w:p>
          <w:p w14:paraId="00000114" w14:textId="66B0B3DB" w:rsidR="00CA6D88" w:rsidRPr="002571BC" w:rsidRDefault="002571BC" w:rsidP="002571BC">
            <w:pPr>
              <w:spacing w:before="60" w:after="60"/>
              <w:ind w:hanging="35"/>
              <w:rPr>
                <w:rFonts w:ascii="Times New Roman" w:eastAsia="Times New Roman" w:hAnsi="Times New Roman" w:cs="Times New Roman"/>
                <w:sz w:val="24"/>
                <w:szCs w:val="24"/>
              </w:rPr>
            </w:pPr>
            <w:r w:rsidRPr="002571BC">
              <w:rPr>
                <w:rFonts w:ascii="Times New Roman" w:eastAsia="Times New Roman" w:hAnsi="Times New Roman" w:cs="Times New Roman"/>
                <w:sz w:val="24"/>
                <w:szCs w:val="24"/>
              </w:rPr>
              <w:t>2) Nenustatyta</w:t>
            </w:r>
          </w:p>
        </w:tc>
      </w:tr>
      <w:tr w:rsidR="00CA6D88" w14:paraId="639E4308" w14:textId="77777777" w:rsidTr="00A9356A">
        <w:tc>
          <w:tcPr>
            <w:tcW w:w="3315" w:type="dxa"/>
            <w:gridSpan w:val="2"/>
          </w:tcPr>
          <w:p w14:paraId="0000011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Užtikrinama nuolatinė atliekų, lapų, šakų, sąvartynų  viešosiose miesto erdvėse  priežiūra</w:t>
            </w:r>
          </w:p>
        </w:tc>
        <w:tc>
          <w:tcPr>
            <w:tcW w:w="2410" w:type="dxa"/>
          </w:tcPr>
          <w:p w14:paraId="0000011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Atitinka techninės specifikacijos reikalavimus, nustatytus paslaugų sutartyje (užtikrinti ištuštinimą, kai šiukšliadėžė prisipildo 2/3).</w:t>
            </w:r>
          </w:p>
        </w:tc>
        <w:tc>
          <w:tcPr>
            <w:tcW w:w="2268" w:type="dxa"/>
            <w:tcBorders>
              <w:bottom w:val="single" w:sz="4" w:space="0" w:color="FFFF00"/>
            </w:tcBorders>
          </w:tcPr>
          <w:p w14:paraId="0000011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atliekų, lapų, šakų, sąvartynų  viešosiose miesto erdvėse  sutvarkymo (vnt.).</w:t>
            </w:r>
          </w:p>
          <w:p w14:paraId="0000011A"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 Patikrinimų metu užfiksuotų atliekų, lapų, šakų, sąvartynų  viešosiose miesto erdvėse nepriežiūros standartui (arba sutarties sąlygoms) skaičius (vnt.).</w:t>
            </w:r>
          </w:p>
        </w:tc>
        <w:tc>
          <w:tcPr>
            <w:tcW w:w="1701" w:type="dxa"/>
          </w:tcPr>
          <w:p w14:paraId="0000011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1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tcPr>
          <w:p w14:paraId="0000011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1E" w14:textId="77777777" w:rsidR="00CA6D88" w:rsidRDefault="00CA6D88">
            <w:pPr>
              <w:spacing w:before="60" w:after="60"/>
              <w:rPr>
                <w:rFonts w:ascii="Times New Roman" w:eastAsia="Times New Roman" w:hAnsi="Times New Roman" w:cs="Times New Roman"/>
                <w:sz w:val="24"/>
                <w:szCs w:val="24"/>
              </w:rPr>
            </w:pPr>
          </w:p>
          <w:p w14:paraId="0000011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p w14:paraId="00000120"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6607C32" w14:textId="1F9B9FCA" w:rsidR="00CA6D88" w:rsidRPr="002571BC" w:rsidRDefault="00000000">
            <w:pPr>
              <w:spacing w:before="60" w:after="60"/>
              <w:rPr>
                <w:rFonts w:ascii="Times New Roman" w:hAnsi="Times New Roman" w:cs="Times New Roman"/>
                <w:sz w:val="24"/>
                <w:szCs w:val="24"/>
              </w:rPr>
            </w:pPr>
            <w:r w:rsidRPr="002571BC">
              <w:rPr>
                <w:rFonts w:ascii="Times New Roman" w:hAnsi="Times New Roman" w:cs="Times New Roman"/>
                <w:sz w:val="24"/>
                <w:szCs w:val="24"/>
              </w:rPr>
              <w:t>1) Sumanus miestas registruotų pranešimų temoje „Atliekos, lapai, šakos. Sąvartynai“ skaičius 1438 vnt.; iš jų 475 vnt. pateikė gyventojai; 961 vnt. pateikė M</w:t>
            </w:r>
            <w:r w:rsidR="006D263D">
              <w:rPr>
                <w:rFonts w:ascii="Times New Roman" w:hAnsi="Times New Roman" w:cs="Times New Roman"/>
                <w:sz w:val="24"/>
                <w:szCs w:val="24"/>
              </w:rPr>
              <w:t>iesto koordinavimo skyrius</w:t>
            </w:r>
            <w:r w:rsidRPr="002571BC">
              <w:rPr>
                <w:rFonts w:ascii="Times New Roman" w:hAnsi="Times New Roman" w:cs="Times New Roman"/>
                <w:sz w:val="24"/>
                <w:szCs w:val="24"/>
              </w:rPr>
              <w:t>; kiti padaliniai  pateikė 2 vnt. DVS „Avilys“ registruota 7 pranešimai.</w:t>
            </w:r>
          </w:p>
          <w:p w14:paraId="00000123" w14:textId="2D2C35B4" w:rsidR="002571BC" w:rsidRPr="002571BC" w:rsidRDefault="002571BC">
            <w:pPr>
              <w:spacing w:before="60" w:after="60"/>
              <w:rPr>
                <w:rFonts w:ascii="Times New Roman" w:hAnsi="Times New Roman" w:cs="Times New Roman"/>
                <w:sz w:val="24"/>
                <w:szCs w:val="24"/>
              </w:rPr>
            </w:pPr>
            <w:r w:rsidRPr="002571BC">
              <w:rPr>
                <w:rFonts w:ascii="Times New Roman" w:hAnsi="Times New Roman" w:cs="Times New Roman"/>
                <w:sz w:val="24"/>
                <w:szCs w:val="24"/>
              </w:rPr>
              <w:t xml:space="preserve">2) </w:t>
            </w:r>
            <w:r w:rsidR="00C57E9C">
              <w:rPr>
                <w:rFonts w:ascii="Times New Roman" w:hAnsi="Times New Roman" w:cs="Times New Roman"/>
                <w:sz w:val="24"/>
                <w:szCs w:val="24"/>
              </w:rPr>
              <w:t>N</w:t>
            </w:r>
            <w:r w:rsidRPr="002571BC">
              <w:rPr>
                <w:rFonts w:ascii="Times New Roman" w:hAnsi="Times New Roman" w:cs="Times New Roman"/>
                <w:sz w:val="24"/>
                <w:szCs w:val="24"/>
              </w:rPr>
              <w:t>enustatyta</w:t>
            </w:r>
          </w:p>
        </w:tc>
      </w:tr>
      <w:tr w:rsidR="00CA6D88" w14:paraId="497E749B" w14:textId="77777777" w:rsidTr="00A9356A">
        <w:tc>
          <w:tcPr>
            <w:tcW w:w="5725" w:type="dxa"/>
            <w:gridSpan w:val="3"/>
            <w:tcBorders>
              <w:right w:val="single" w:sz="4" w:space="0" w:color="FFFF00"/>
            </w:tcBorders>
          </w:tcPr>
          <w:p w14:paraId="0000012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Vykdoma nuolatinė žaidimo  ir sporto aikštelių priežiūra, esant poreikiui, atliekamas aikštelių remontas. Atitinka techninės specifikacijos reikalavimus, nustatytus paslaugų sutartyje (vykdomos periodinės apžiūros, </w:t>
            </w:r>
            <w:r>
              <w:rPr>
                <w:rFonts w:ascii="Times New Roman" w:eastAsia="Times New Roman" w:hAnsi="Times New Roman" w:cs="Times New Roman"/>
                <w:sz w:val="24"/>
                <w:szCs w:val="24"/>
              </w:rPr>
              <w:lastRenderedPageBreak/>
              <w:t>atliekamas remontas. Kasmet vykdoma privalomoji metinė patikra).</w:t>
            </w:r>
          </w:p>
        </w:tc>
        <w:tc>
          <w:tcPr>
            <w:tcW w:w="2268" w:type="dxa"/>
            <w:tcBorders>
              <w:top w:val="single" w:sz="4" w:space="0" w:color="FFFF00"/>
              <w:left w:val="single" w:sz="4" w:space="0" w:color="FFFF00"/>
              <w:bottom w:val="single" w:sz="4" w:space="0" w:color="FFFF00"/>
              <w:right w:val="single" w:sz="4" w:space="0" w:color="FFFF00"/>
            </w:tcBorders>
          </w:tcPr>
          <w:p w14:paraId="00000128"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Pranešimų dėl defektų žaidimų ir sporto aikštelėse skaičius (vnt.).</w:t>
            </w:r>
          </w:p>
          <w:p w14:paraId="00000129"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Suremontuotų žaidimų ir sporto aikštelių skaičius (vnt.).</w:t>
            </w:r>
          </w:p>
          <w:p w14:paraId="0000012A" w14:textId="77777777" w:rsidR="00CA6D88" w:rsidRDefault="00CA6D88">
            <w:pPr>
              <w:spacing w:before="60" w:after="60"/>
              <w:rPr>
                <w:rFonts w:ascii="Times New Roman" w:eastAsia="Times New Roman" w:hAnsi="Times New Roman" w:cs="Times New Roman"/>
                <w:sz w:val="24"/>
                <w:szCs w:val="24"/>
              </w:rPr>
            </w:pPr>
          </w:p>
        </w:tc>
        <w:tc>
          <w:tcPr>
            <w:tcW w:w="1701" w:type="dxa"/>
            <w:tcBorders>
              <w:left w:val="single" w:sz="4" w:space="0" w:color="FFFF00"/>
            </w:tcBorders>
          </w:tcPr>
          <w:p w14:paraId="0000012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Mažėja</w:t>
            </w:r>
          </w:p>
          <w:p w14:paraId="0000012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Didėja </w:t>
            </w:r>
          </w:p>
        </w:tc>
        <w:tc>
          <w:tcPr>
            <w:tcW w:w="1985" w:type="dxa"/>
          </w:tcPr>
          <w:p w14:paraId="0000012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2E" w14:textId="77777777" w:rsidR="00CA6D88" w:rsidRDefault="00CA6D88">
            <w:pPr>
              <w:spacing w:before="60" w:after="60"/>
              <w:rPr>
                <w:rFonts w:ascii="Times New Roman" w:eastAsia="Times New Roman" w:hAnsi="Times New Roman" w:cs="Times New Roman"/>
                <w:sz w:val="24"/>
                <w:szCs w:val="24"/>
              </w:rPr>
            </w:pPr>
          </w:p>
          <w:p w14:paraId="0000012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Miesto koordinavimo skyrius</w:t>
            </w:r>
          </w:p>
          <w:p w14:paraId="00000130"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131" w14:textId="7843303F" w:rsidR="00CA6D88" w:rsidRPr="002571BC" w:rsidRDefault="00000000">
            <w:pPr>
              <w:spacing w:before="60" w:after="60"/>
              <w:rPr>
                <w:rFonts w:ascii="Times New Roman" w:eastAsia="Times New Roman" w:hAnsi="Times New Roman" w:cs="Times New Roman"/>
                <w:sz w:val="24"/>
                <w:szCs w:val="24"/>
              </w:rPr>
            </w:pPr>
            <w:r w:rsidRPr="002571BC">
              <w:rPr>
                <w:rFonts w:ascii="Times New Roman" w:eastAsia="Times New Roman" w:hAnsi="Times New Roman" w:cs="Times New Roman"/>
                <w:sz w:val="24"/>
                <w:szCs w:val="24"/>
              </w:rPr>
              <w:lastRenderedPageBreak/>
              <w:t xml:space="preserve">1) „Sumanus miestas“ užregistruota 130 vnt. pranešimų temoje „Žaidimo ir sporto aikštelės“ </w:t>
            </w:r>
            <w:r w:rsidRPr="002571BC">
              <w:rPr>
                <w:rFonts w:ascii="Times New Roman" w:eastAsia="Times New Roman" w:hAnsi="Times New Roman" w:cs="Times New Roman"/>
                <w:sz w:val="24"/>
                <w:szCs w:val="24"/>
              </w:rPr>
              <w:lastRenderedPageBreak/>
              <w:t>(nebūtinai dėl defektų, gali būti ir pvz. dėl švaros), iš jų 90 vnt. yra gyventojų pateikti pranešimai; 40 vnt. M</w:t>
            </w:r>
            <w:r w:rsidR="006D263D">
              <w:rPr>
                <w:rFonts w:ascii="Times New Roman" w:eastAsia="Times New Roman" w:hAnsi="Times New Roman" w:cs="Times New Roman"/>
                <w:sz w:val="24"/>
                <w:szCs w:val="24"/>
              </w:rPr>
              <w:t>iesto koordinavimo skyriaus</w:t>
            </w:r>
            <w:r w:rsidRPr="002571BC">
              <w:rPr>
                <w:rFonts w:ascii="Times New Roman" w:eastAsia="Times New Roman" w:hAnsi="Times New Roman" w:cs="Times New Roman"/>
                <w:sz w:val="24"/>
                <w:szCs w:val="24"/>
              </w:rPr>
              <w:t xml:space="preserve"> darbuotojų nustatyti pranešimai. </w:t>
            </w:r>
          </w:p>
          <w:p w14:paraId="00000132" w14:textId="4AD7DA6C" w:rsidR="00CA6D88" w:rsidRPr="002571BC" w:rsidRDefault="006D263D">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2571BC">
              <w:rPr>
                <w:rFonts w:ascii="Times New Roman" w:eastAsia="Times New Roman" w:hAnsi="Times New Roman" w:cs="Times New Roman"/>
                <w:sz w:val="24"/>
                <w:szCs w:val="24"/>
              </w:rPr>
              <w:t xml:space="preserve"> atliekama nuolatinė vaikų žaidimo ir sporto įrangos priežiūra, atskiri duomenys nefiksuojami.</w:t>
            </w:r>
          </w:p>
        </w:tc>
      </w:tr>
      <w:tr w:rsidR="00CA6D88" w14:paraId="134C2AF7" w14:textId="77777777" w:rsidTr="00A9356A">
        <w:tc>
          <w:tcPr>
            <w:tcW w:w="3315" w:type="dxa"/>
            <w:gridSpan w:val="2"/>
          </w:tcPr>
          <w:p w14:paraId="0000013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Organizuojama vandens maudyklų kokybės stebėsena numatytose maudyklose.</w:t>
            </w:r>
          </w:p>
        </w:tc>
        <w:tc>
          <w:tcPr>
            <w:tcW w:w="2410" w:type="dxa"/>
          </w:tcPr>
          <w:p w14:paraId="0000013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Finansuojama </w:t>
            </w:r>
            <w:r>
              <w:rPr>
                <w:rFonts w:ascii="Times New Roman" w:eastAsia="Times New Roman" w:hAnsi="Times New Roman" w:cs="Times New Roman"/>
                <w:color w:val="000000"/>
                <w:sz w:val="24"/>
                <w:szCs w:val="24"/>
                <w:highlight w:val="white"/>
              </w:rPr>
              <w:t>Šiaulių m. savivaldybės sveikatos rėmimo specialiosios programos lėšomis.</w:t>
            </w:r>
          </w:p>
        </w:tc>
        <w:tc>
          <w:tcPr>
            <w:tcW w:w="2268" w:type="dxa"/>
            <w:tcBorders>
              <w:top w:val="single" w:sz="4" w:space="0" w:color="FFFF00"/>
            </w:tcBorders>
          </w:tcPr>
          <w:p w14:paraId="0000013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Stebėtų maudyklų skaičius.</w:t>
            </w:r>
          </w:p>
          <w:p w14:paraId="00000138"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Atliktų vandens tyrimų skaičius.</w:t>
            </w:r>
          </w:p>
          <w:p w14:paraId="00000139" w14:textId="77777777" w:rsidR="00CA6D88" w:rsidRDefault="00000000">
            <w:pPr>
              <w:pBdr>
                <w:top w:val="nil"/>
                <w:left w:val="nil"/>
                <w:bottom w:val="nil"/>
                <w:right w:val="nil"/>
                <w:between w:val="nil"/>
              </w:pBdr>
              <w:spacing w:before="60" w:after="60"/>
              <w:jc w:val="left"/>
              <w:rPr>
                <w:rFonts w:ascii="Times New Roman" w:eastAsia="Times New Roman" w:hAnsi="Times New Roman" w:cs="Times New Roman"/>
                <w:strike/>
                <w:sz w:val="24"/>
                <w:szCs w:val="24"/>
              </w:rPr>
            </w:pPr>
            <w:r>
              <w:rPr>
                <w:rFonts w:ascii="Times New Roman" w:eastAsia="Times New Roman" w:hAnsi="Times New Roman" w:cs="Times New Roman"/>
                <w:color w:val="000000"/>
                <w:sz w:val="24"/>
                <w:szCs w:val="24"/>
              </w:rPr>
              <w:t>3) Suteikta informacija visuomenei.</w:t>
            </w:r>
          </w:p>
        </w:tc>
        <w:tc>
          <w:tcPr>
            <w:tcW w:w="1701" w:type="dxa"/>
          </w:tcPr>
          <w:p w14:paraId="0000013A"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Pagal poreikį</w:t>
            </w:r>
          </w:p>
          <w:p w14:paraId="0000013B"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Pagal poreikį</w:t>
            </w:r>
          </w:p>
          <w:p w14:paraId="0000013C"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Nuolat maudymosi sezono metu</w:t>
            </w:r>
          </w:p>
        </w:tc>
        <w:tc>
          <w:tcPr>
            <w:tcW w:w="1985" w:type="dxa"/>
          </w:tcPr>
          <w:p w14:paraId="0000013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Sveikatos skyrius,  Šiaulių miesto savivaldybės sporto centras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Atžalynas“</w:t>
            </w:r>
          </w:p>
        </w:tc>
        <w:tc>
          <w:tcPr>
            <w:tcW w:w="2991" w:type="dxa"/>
            <w:gridSpan w:val="2"/>
          </w:tcPr>
          <w:p w14:paraId="750B3C88" w14:textId="494B1D38" w:rsidR="006D263D" w:rsidRPr="00C10E82" w:rsidRDefault="006D263D" w:rsidP="006D263D">
            <w:pPr>
              <w:spacing w:before="60" w:after="60"/>
              <w:rPr>
                <w:rFonts w:ascii="Times New Roman" w:eastAsia="Times New Roman" w:hAnsi="Times New Roman" w:cs="Times New Roman"/>
                <w:color w:val="000000"/>
                <w:sz w:val="24"/>
                <w:szCs w:val="24"/>
              </w:rPr>
            </w:pPr>
            <w:r w:rsidRPr="00C10E82">
              <w:rPr>
                <w:rFonts w:ascii="Times New Roman" w:eastAsia="Times New Roman" w:hAnsi="Times New Roman" w:cs="Times New Roman"/>
                <w:color w:val="000000"/>
                <w:sz w:val="24"/>
                <w:szCs w:val="24"/>
              </w:rPr>
              <w:t>1) Stebėtos 2 maudyklos</w:t>
            </w:r>
            <w:r>
              <w:rPr>
                <w:rFonts w:ascii="Times New Roman" w:eastAsia="Times New Roman" w:hAnsi="Times New Roman" w:cs="Times New Roman"/>
                <w:color w:val="000000"/>
                <w:sz w:val="24"/>
                <w:szCs w:val="24"/>
              </w:rPr>
              <w:t xml:space="preserve"> </w:t>
            </w:r>
          </w:p>
          <w:p w14:paraId="4B1E25D1" w14:textId="4D8353C6" w:rsidR="006D263D" w:rsidRPr="00C10E82" w:rsidRDefault="006D263D" w:rsidP="006D263D">
            <w:pPr>
              <w:spacing w:before="60" w:after="60"/>
              <w:rPr>
                <w:rFonts w:ascii="Times New Roman" w:eastAsia="Times New Roman" w:hAnsi="Times New Roman" w:cs="Times New Roman"/>
                <w:color w:val="000000"/>
                <w:sz w:val="24"/>
                <w:szCs w:val="24"/>
              </w:rPr>
            </w:pPr>
            <w:r w:rsidRPr="00C10E82">
              <w:rPr>
                <w:rFonts w:ascii="Times New Roman" w:eastAsia="Times New Roman" w:hAnsi="Times New Roman" w:cs="Times New Roman"/>
                <w:color w:val="000000"/>
                <w:sz w:val="24"/>
                <w:szCs w:val="24"/>
              </w:rPr>
              <w:t xml:space="preserve">2) Atlikti </w:t>
            </w:r>
            <w:r>
              <w:rPr>
                <w:rFonts w:ascii="Times New Roman" w:eastAsia="Times New Roman" w:hAnsi="Times New Roman" w:cs="Times New Roman"/>
                <w:color w:val="000000"/>
                <w:sz w:val="24"/>
                <w:szCs w:val="24"/>
              </w:rPr>
              <w:t>30</w:t>
            </w:r>
            <w:r w:rsidRPr="00C10E82">
              <w:rPr>
                <w:rFonts w:ascii="Times New Roman" w:eastAsia="Times New Roman" w:hAnsi="Times New Roman" w:cs="Times New Roman"/>
                <w:color w:val="000000"/>
                <w:sz w:val="24"/>
                <w:szCs w:val="24"/>
              </w:rPr>
              <w:t xml:space="preserve"> vandens tyrimų </w:t>
            </w:r>
          </w:p>
          <w:p w14:paraId="5E9D98DE" w14:textId="77777777" w:rsidR="006D263D" w:rsidRDefault="006D263D" w:rsidP="006D263D">
            <w:pPr>
              <w:spacing w:before="60" w:after="60"/>
              <w:rPr>
                <w:rFonts w:ascii="Times New Roman" w:eastAsia="Times New Roman" w:hAnsi="Times New Roman" w:cs="Times New Roman"/>
                <w:color w:val="000000"/>
                <w:sz w:val="24"/>
                <w:szCs w:val="24"/>
              </w:rPr>
            </w:pPr>
            <w:r w:rsidRPr="00C10E82">
              <w:rPr>
                <w:rFonts w:ascii="Times New Roman" w:eastAsia="Times New Roman" w:hAnsi="Times New Roman" w:cs="Times New Roman"/>
                <w:color w:val="000000"/>
                <w:sz w:val="24"/>
                <w:szCs w:val="24"/>
              </w:rPr>
              <w:t>3) Informacija skelbiama Šiaulių miesto savivaldybės, Sporto centro „Atžalynas“ Šiaulių miesto savivaldybės visuomenės sveikatos biuro interneto svetainėse</w:t>
            </w:r>
          </w:p>
          <w:p w14:paraId="57E23EBC" w14:textId="5FEBD304" w:rsidR="006D263D" w:rsidRDefault="006D263D" w:rsidP="006D263D">
            <w:pPr>
              <w:spacing w:before="60" w:after="60"/>
              <w:rPr>
                <w:rFonts w:ascii="Times New Roman" w:eastAsia="Times New Roman" w:hAnsi="Times New Roman" w:cs="Times New Roman"/>
                <w:color w:val="000000"/>
                <w:sz w:val="24"/>
                <w:szCs w:val="24"/>
              </w:rPr>
            </w:pPr>
          </w:p>
          <w:p w14:paraId="0000013E" w14:textId="0C6F424F" w:rsidR="006D263D" w:rsidRDefault="006D263D">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CA6D88" w14:paraId="6C18F23C" w14:textId="77777777">
        <w:tc>
          <w:tcPr>
            <w:tcW w:w="14670" w:type="dxa"/>
            <w:gridSpan w:val="8"/>
            <w:shd w:val="clear" w:color="auto" w:fill="FFF2CC"/>
          </w:tcPr>
          <w:p w14:paraId="00000140" w14:textId="77777777" w:rsidR="00CA6D88" w:rsidRDefault="00000000">
            <w:pPr>
              <w:spacing w:before="60" w:after="60"/>
              <w:rPr>
                <w:rFonts w:ascii="Times New Roman" w:eastAsia="Times New Roman" w:hAnsi="Times New Roman" w:cs="Times New Roman"/>
                <w:b/>
                <w:bCs/>
                <w:sz w:val="24"/>
                <w:szCs w:val="24"/>
              </w:rPr>
            </w:pPr>
            <w:bookmarkStart w:id="4" w:name="_heading=h.tyjcwt" w:colFirst="0" w:colLast="0"/>
            <w:bookmarkEnd w:id="4"/>
            <w:r>
              <w:rPr>
                <w:rFonts w:ascii="Times New Roman" w:eastAsia="Times New Roman" w:hAnsi="Times New Roman" w:cs="Times New Roman"/>
                <w:b/>
                <w:bCs/>
                <w:sz w:val="24"/>
                <w:szCs w:val="24"/>
              </w:rPr>
              <w:t>GATVIŲ, PĖSČIŲJŲ IR DVIRAČIŲ TAKŲ PRIEŽIŪRA</w:t>
            </w:r>
          </w:p>
        </w:tc>
      </w:tr>
      <w:tr w:rsidR="00CA6D88" w14:paraId="1411E3F5" w14:textId="77777777" w:rsidTr="00A9356A">
        <w:tc>
          <w:tcPr>
            <w:tcW w:w="3315" w:type="dxa"/>
            <w:gridSpan w:val="2"/>
          </w:tcPr>
          <w:p w14:paraId="0000014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Bendrųjų miesto dangų, įskaitant važiuojamąją dalį, ir dviračių takų remontas.</w:t>
            </w:r>
          </w:p>
        </w:tc>
        <w:tc>
          <w:tcPr>
            <w:tcW w:w="2410" w:type="dxa"/>
          </w:tcPr>
          <w:p w14:paraId="0000014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Avariniai pažeidimai pašalinami.</w:t>
            </w:r>
          </w:p>
          <w:p w14:paraId="0000014B" w14:textId="77777777" w:rsidR="00CA6D88" w:rsidRDefault="00CA6D88">
            <w:pPr>
              <w:spacing w:before="60" w:after="60"/>
              <w:rPr>
                <w:rFonts w:ascii="Times New Roman" w:eastAsia="Times New Roman" w:hAnsi="Times New Roman" w:cs="Times New Roman"/>
                <w:sz w:val="24"/>
                <w:szCs w:val="24"/>
              </w:rPr>
            </w:pPr>
          </w:p>
        </w:tc>
        <w:tc>
          <w:tcPr>
            <w:tcW w:w="2268" w:type="dxa"/>
          </w:tcPr>
          <w:p w14:paraId="0000014C"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Pranešimų dėl defektų gatvių dangose skaičius (vnt.).</w:t>
            </w:r>
          </w:p>
          <w:p w14:paraId="0000014D" w14:textId="77777777" w:rsidR="00CA6D88" w:rsidRDefault="00CA6D88">
            <w:pPr>
              <w:spacing w:before="60" w:after="60"/>
              <w:rPr>
                <w:rFonts w:ascii="Times New Roman" w:eastAsia="Times New Roman" w:hAnsi="Times New Roman" w:cs="Times New Roman"/>
                <w:sz w:val="24"/>
                <w:szCs w:val="24"/>
              </w:rPr>
            </w:pPr>
          </w:p>
        </w:tc>
        <w:tc>
          <w:tcPr>
            <w:tcW w:w="1701" w:type="dxa"/>
          </w:tcPr>
          <w:p w14:paraId="0000014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Mažėja</w:t>
            </w:r>
          </w:p>
          <w:p w14:paraId="0000014F"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15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5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tc>
        <w:tc>
          <w:tcPr>
            <w:tcW w:w="2991" w:type="dxa"/>
            <w:gridSpan w:val="2"/>
          </w:tcPr>
          <w:p w14:paraId="00000152" w14:textId="4231B204"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„Sumanus miestas“ užregistruota 423 vnt. pranešimų temoje „Gatvių remontas“, iš jų 392 vnt. yra gyventojų pateikti pranešimai, 31 vnt. yra MKS darbuotojų nustatyti pranešimai.</w:t>
            </w:r>
          </w:p>
          <w:p w14:paraId="0000015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Temoje „Dviračių takų problemos“ užregistruota 15 vnt. pranešimų (nebūtinai dėl defektų, gali būti ir dėl nuvalymo), visus pateikė gyventojai.</w:t>
            </w:r>
          </w:p>
          <w:p w14:paraId="00000154" w14:textId="07870A30" w:rsidR="00CA6D88" w:rsidRDefault="00CA6D88">
            <w:pPr>
              <w:spacing w:before="60" w:after="60"/>
              <w:rPr>
                <w:rFonts w:ascii="Times New Roman" w:eastAsia="Times New Roman" w:hAnsi="Times New Roman" w:cs="Times New Roman"/>
                <w:sz w:val="24"/>
                <w:szCs w:val="24"/>
              </w:rPr>
            </w:pPr>
          </w:p>
        </w:tc>
      </w:tr>
      <w:tr w:rsidR="00CA6D88" w14:paraId="0D62E0BC" w14:textId="77777777" w:rsidTr="00A9356A">
        <w:tc>
          <w:tcPr>
            <w:tcW w:w="3315" w:type="dxa"/>
            <w:gridSpan w:val="2"/>
          </w:tcPr>
          <w:p w14:paraId="0000015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Bendrųjų miesto dangų, įskaitant važiuojamąją dalį, ir dviračių takus, valymo paslaugos.</w:t>
            </w:r>
          </w:p>
        </w:tc>
        <w:tc>
          <w:tcPr>
            <w:tcW w:w="2410" w:type="dxa"/>
          </w:tcPr>
          <w:p w14:paraId="00000158" w14:textId="77777777" w:rsidR="00CA6D88" w:rsidRDefault="00000000">
            <w:pPr>
              <w:spacing w:before="60" w:after="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Valoma (nuo nešvarumų) periodiškai 1–2 kartus per savaitę.</w:t>
            </w:r>
          </w:p>
          <w:p w14:paraId="00000159" w14:textId="77777777" w:rsidR="00CA6D88" w:rsidRDefault="00CA6D88">
            <w:pPr>
              <w:spacing w:before="60" w:after="60"/>
              <w:rPr>
                <w:rFonts w:ascii="Times New Roman" w:eastAsia="Times New Roman" w:hAnsi="Times New Roman" w:cs="Times New Roman"/>
                <w:color w:val="FF0000"/>
                <w:sz w:val="24"/>
                <w:szCs w:val="24"/>
              </w:rPr>
            </w:pPr>
          </w:p>
          <w:p w14:paraId="0000015A" w14:textId="77777777" w:rsidR="00CA6D88" w:rsidRDefault="00CA6D88">
            <w:pPr>
              <w:spacing w:before="60" w:after="60"/>
              <w:rPr>
                <w:rFonts w:ascii="Times New Roman" w:eastAsia="Times New Roman" w:hAnsi="Times New Roman" w:cs="Times New Roman"/>
                <w:color w:val="FF0000"/>
                <w:sz w:val="24"/>
                <w:szCs w:val="24"/>
              </w:rPr>
            </w:pPr>
          </w:p>
          <w:p w14:paraId="0000015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c>
          <w:tcPr>
            <w:tcW w:w="2268" w:type="dxa"/>
          </w:tcPr>
          <w:p w14:paraId="0000015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Pranešimų dėl netvarkingų kietųjų miesto dangų, įskaitant važiuojamąją dalį, ir dviračių takus, skaičius (vnt.).</w:t>
            </w:r>
          </w:p>
          <w:p w14:paraId="0000015D" w14:textId="77777777" w:rsidR="00CA6D88" w:rsidRDefault="00CA6D88">
            <w:pPr>
              <w:spacing w:before="60" w:after="60"/>
              <w:rPr>
                <w:rFonts w:ascii="Times New Roman" w:eastAsia="Times New Roman" w:hAnsi="Times New Roman" w:cs="Times New Roman"/>
                <w:sz w:val="24"/>
                <w:szCs w:val="24"/>
              </w:rPr>
            </w:pPr>
          </w:p>
          <w:p w14:paraId="0000015E" w14:textId="77777777" w:rsidR="00CA6D88" w:rsidRDefault="00CA6D88">
            <w:pPr>
              <w:spacing w:before="60" w:after="60"/>
              <w:rPr>
                <w:rFonts w:ascii="Times New Roman" w:eastAsia="Times New Roman" w:hAnsi="Times New Roman" w:cs="Times New Roman"/>
                <w:sz w:val="24"/>
                <w:szCs w:val="24"/>
              </w:rPr>
            </w:pPr>
          </w:p>
        </w:tc>
        <w:tc>
          <w:tcPr>
            <w:tcW w:w="1701" w:type="dxa"/>
          </w:tcPr>
          <w:p w14:paraId="0000015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Mažėja</w:t>
            </w:r>
          </w:p>
          <w:p w14:paraId="00000160"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16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62" w14:textId="77777777" w:rsidR="00CA6D88" w:rsidRDefault="00CA6D88">
            <w:pPr>
              <w:spacing w:before="60" w:after="60"/>
              <w:rPr>
                <w:rFonts w:ascii="Times New Roman" w:eastAsia="Times New Roman" w:hAnsi="Times New Roman" w:cs="Times New Roman"/>
                <w:sz w:val="24"/>
                <w:szCs w:val="24"/>
              </w:rPr>
            </w:pPr>
          </w:p>
          <w:p w14:paraId="0000016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tc>
        <w:tc>
          <w:tcPr>
            <w:tcW w:w="2991" w:type="dxa"/>
            <w:gridSpan w:val="2"/>
          </w:tcPr>
          <w:p w14:paraId="00000164" w14:textId="39F6900D"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„Sumanus miestas“ užregistruota 132 vnt. pranešimų temoje „Gatvių švara“; iš jų 102 vnt. pateikė gyventojai; 30 vnt. užfiksavo M</w:t>
            </w:r>
            <w:r w:rsidR="006D263D">
              <w:rPr>
                <w:rFonts w:ascii="Times New Roman" w:eastAsia="Times New Roman" w:hAnsi="Times New Roman" w:cs="Times New Roman"/>
                <w:sz w:val="24"/>
                <w:szCs w:val="24"/>
              </w:rPr>
              <w:t>iesto koordinavimo skyriaus</w:t>
            </w:r>
            <w:r>
              <w:rPr>
                <w:rFonts w:ascii="Times New Roman" w:eastAsia="Times New Roman" w:hAnsi="Times New Roman" w:cs="Times New Roman"/>
                <w:sz w:val="24"/>
                <w:szCs w:val="24"/>
              </w:rPr>
              <w:t xml:space="preserve"> specialistai.</w:t>
            </w:r>
          </w:p>
          <w:p w14:paraId="00000165" w14:textId="14B8613F" w:rsidR="00CA6D88" w:rsidRDefault="006D263D">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Miesto koordinavimo skyriaus patikrinimų metu „Sumanus miestas“ užduotyse kategorijoje „Gatvių priežiūra“ pagal gatvių priežiūros sutartis (Nr. SŽ-1341; SŽ-49; NR. SŽ-847) užregistruoti 362 vnt. kontrolės įrašų, kuriais nustatytas neatitikimas sutarties sąlygoms (nebūtinai dėl valymo, gali būti ir dėl netinkamo informacijos pateikimo deklaruojant paslaugų atlikimą) </w:t>
            </w:r>
          </w:p>
        </w:tc>
      </w:tr>
      <w:tr w:rsidR="00CA6D88" w14:paraId="25543EA7" w14:textId="77777777" w:rsidTr="00A9356A">
        <w:tc>
          <w:tcPr>
            <w:tcW w:w="3315" w:type="dxa"/>
            <w:gridSpan w:val="2"/>
          </w:tcPr>
          <w:p w14:paraId="0000016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Šaligatvių ir pėsčiųjų takų švara ir remontas </w:t>
            </w:r>
          </w:p>
        </w:tc>
        <w:tc>
          <w:tcPr>
            <w:tcW w:w="2410" w:type="dxa"/>
          </w:tcPr>
          <w:p w14:paraId="00000169" w14:textId="77777777" w:rsidR="00CA6D88" w:rsidRDefault="00000000">
            <w:pPr>
              <w:spacing w:before="60" w:after="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Šalinami pažeidimai ir valoma (nuo nešvarumų) periodiškai 1–2 kartus per savaitę.</w:t>
            </w:r>
          </w:p>
          <w:p w14:paraId="0000016A" w14:textId="77777777" w:rsidR="00CA6D88" w:rsidRDefault="00CA6D88">
            <w:pPr>
              <w:spacing w:before="60" w:after="60"/>
              <w:rPr>
                <w:rFonts w:ascii="Times New Roman" w:eastAsia="Times New Roman" w:hAnsi="Times New Roman" w:cs="Times New Roman"/>
                <w:sz w:val="24"/>
                <w:szCs w:val="24"/>
                <w:highlight w:val="white"/>
              </w:rPr>
            </w:pPr>
          </w:p>
        </w:tc>
        <w:tc>
          <w:tcPr>
            <w:tcW w:w="2268" w:type="dxa"/>
          </w:tcPr>
          <w:p w14:paraId="0000016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dėl netvarkingų šaligatvių ir pėsčiųjų takų skaičius (vnt.).</w:t>
            </w:r>
          </w:p>
          <w:p w14:paraId="0000016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naujai įrengtų ar suremontuotų Šaligatvių ir pėsčiųjų takų skaičius (</w:t>
            </w:r>
            <w:proofErr w:type="spellStart"/>
            <w:r>
              <w:rPr>
                <w:rFonts w:ascii="Times New Roman" w:eastAsia="Times New Roman" w:hAnsi="Times New Roman" w:cs="Times New Roman"/>
                <w:sz w:val="24"/>
                <w:szCs w:val="24"/>
              </w:rPr>
              <w:t>vnt</w:t>
            </w:r>
            <w:proofErr w:type="spellEnd"/>
            <w:r>
              <w:rPr>
                <w:rFonts w:ascii="Times New Roman" w:eastAsia="Times New Roman" w:hAnsi="Times New Roman" w:cs="Times New Roman"/>
                <w:sz w:val="24"/>
                <w:szCs w:val="24"/>
              </w:rPr>
              <w:t>)</w:t>
            </w:r>
          </w:p>
        </w:tc>
        <w:tc>
          <w:tcPr>
            <w:tcW w:w="1701" w:type="dxa"/>
          </w:tcPr>
          <w:p w14:paraId="0000016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6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Didėja</w:t>
            </w:r>
          </w:p>
        </w:tc>
        <w:tc>
          <w:tcPr>
            <w:tcW w:w="1985" w:type="dxa"/>
          </w:tcPr>
          <w:p w14:paraId="0000016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70" w14:textId="77777777" w:rsidR="00CA6D88" w:rsidRDefault="00CA6D88">
            <w:pPr>
              <w:spacing w:before="60" w:after="60"/>
              <w:rPr>
                <w:rFonts w:ascii="Times New Roman" w:eastAsia="Times New Roman" w:hAnsi="Times New Roman" w:cs="Times New Roman"/>
                <w:sz w:val="24"/>
                <w:szCs w:val="24"/>
              </w:rPr>
            </w:pPr>
          </w:p>
          <w:p w14:paraId="0000017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koordinavimo skyrius</w:t>
            </w:r>
          </w:p>
          <w:p w14:paraId="00000172"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173" w14:textId="246D7F36"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„Sumanus miestas“ temoje „Šaligatvių remontas“ užregistruota 195 vnt. pranešimų, iš jų 152 vnt. yra pateikti gyventojų; 43 vnt. yra nustatyti </w:t>
            </w:r>
            <w:r w:rsidR="006D263D">
              <w:rPr>
                <w:rFonts w:ascii="Times New Roman" w:eastAsia="Times New Roman" w:hAnsi="Times New Roman" w:cs="Times New Roman"/>
                <w:sz w:val="24"/>
                <w:szCs w:val="24"/>
              </w:rPr>
              <w:t>Miesto koordinavimo skyriaus</w:t>
            </w:r>
            <w:r>
              <w:rPr>
                <w:rFonts w:ascii="Times New Roman" w:eastAsia="Times New Roman" w:hAnsi="Times New Roman" w:cs="Times New Roman"/>
                <w:sz w:val="24"/>
                <w:szCs w:val="24"/>
              </w:rPr>
              <w:t xml:space="preserve"> specialistų, Temoje „Šaligatvių švara“ užregistruota 50 vnt. pranešimų, iš jų 42 vnt. yra gyventojų pateikti pranešimai, 8 vnt. </w:t>
            </w:r>
            <w:r w:rsidR="006D263D">
              <w:rPr>
                <w:rFonts w:ascii="Times New Roman" w:eastAsia="Times New Roman" w:hAnsi="Times New Roman" w:cs="Times New Roman"/>
                <w:sz w:val="24"/>
                <w:szCs w:val="24"/>
              </w:rPr>
              <w:t>Miesto koordinavimo skyriaus</w:t>
            </w:r>
            <w:r>
              <w:rPr>
                <w:rFonts w:ascii="Times New Roman" w:eastAsia="Times New Roman" w:hAnsi="Times New Roman" w:cs="Times New Roman"/>
                <w:sz w:val="24"/>
                <w:szCs w:val="24"/>
              </w:rPr>
              <w:t xml:space="preserve"> specialistų nustatyti parnešimai.</w:t>
            </w:r>
          </w:p>
          <w:p w14:paraId="00000175" w14:textId="52BED591" w:rsidR="00CA6D88" w:rsidRDefault="00000000">
            <w:pPr>
              <w:spacing w:before="60" w:after="60"/>
            </w:pPr>
            <w:r>
              <w:rPr>
                <w:rFonts w:ascii="Times New Roman" w:eastAsia="Times New Roman" w:hAnsi="Times New Roman" w:cs="Times New Roman"/>
                <w:sz w:val="24"/>
                <w:szCs w:val="24"/>
              </w:rPr>
              <w:t xml:space="preserve">„Sumanus miestas“ užduotyse kategorijoje „Šaligatvių priežiūra“ užregistruoti 1685 vnt. kontrolės įrašų, kuriuose fiksuojamas neatitikimas šaligatvių priežiūros sutarčių Nr. SŽ-943 ir Nr.SŽ-847 sąlygoms (nebūtinai dėl valymo, gali būti dėl netinkamo informacijos pateikimo deklaruojant paslaugų atlikimą)  </w:t>
            </w:r>
            <w:r>
              <w:t>DVS „Avilys“ registruoti 4 pranešimai.</w:t>
            </w:r>
          </w:p>
          <w:p w14:paraId="00000176" w14:textId="5A406DD3" w:rsidR="00CA6D88" w:rsidRDefault="006D263D" w:rsidP="006D263D">
            <w:pPr>
              <w:spacing w:before="60" w:after="60"/>
              <w:rPr>
                <w:rFonts w:ascii="Times New Roman" w:eastAsia="Times New Roman" w:hAnsi="Times New Roman" w:cs="Times New Roman"/>
                <w:sz w:val="24"/>
                <w:szCs w:val="24"/>
              </w:rPr>
            </w:pPr>
            <w:r w:rsidRPr="009A2A05">
              <w:rPr>
                <w:rFonts w:ascii="Times New Roman" w:eastAsia="Times New Roman" w:hAnsi="Times New Roman" w:cs="Times New Roman"/>
                <w:sz w:val="24"/>
                <w:szCs w:val="24"/>
              </w:rPr>
              <w:lastRenderedPageBreak/>
              <w:t>2)</w:t>
            </w:r>
            <w:r w:rsidR="009A2A05">
              <w:rPr>
                <w:rFonts w:ascii="Times New Roman" w:eastAsia="Times New Roman" w:hAnsi="Times New Roman" w:cs="Times New Roman"/>
                <w:sz w:val="24"/>
                <w:szCs w:val="24"/>
              </w:rPr>
              <w:t xml:space="preserve"> </w:t>
            </w:r>
            <w:r w:rsidR="009A2A05" w:rsidRPr="009A2A05">
              <w:rPr>
                <w:rFonts w:ascii="Times New Roman" w:eastAsia="Times New Roman" w:hAnsi="Times New Roman" w:cs="Times New Roman"/>
                <w:sz w:val="24"/>
                <w:szCs w:val="24"/>
              </w:rPr>
              <w:t xml:space="preserve">Įrengti ir rekonstruoti atskiri </w:t>
            </w:r>
            <w:r w:rsidR="009A2A05">
              <w:rPr>
                <w:rFonts w:ascii="Times New Roman" w:eastAsia="Times New Roman" w:hAnsi="Times New Roman" w:cs="Times New Roman"/>
                <w:sz w:val="24"/>
                <w:szCs w:val="24"/>
              </w:rPr>
              <w:t xml:space="preserve">17 pėsčiųjų takų, </w:t>
            </w:r>
            <w:r w:rsidR="009A2A05" w:rsidRPr="009A2A05">
              <w:rPr>
                <w:rFonts w:ascii="Times New Roman" w:eastAsia="Times New Roman" w:hAnsi="Times New Roman" w:cs="Times New Roman"/>
                <w:sz w:val="24"/>
                <w:szCs w:val="24"/>
              </w:rPr>
              <w:t>dviračių tak</w:t>
            </w:r>
            <w:r w:rsidR="009A2A05">
              <w:rPr>
                <w:rFonts w:ascii="Times New Roman" w:eastAsia="Times New Roman" w:hAnsi="Times New Roman" w:cs="Times New Roman"/>
                <w:sz w:val="24"/>
                <w:szCs w:val="24"/>
              </w:rPr>
              <w:t>ų</w:t>
            </w:r>
            <w:r w:rsidR="009A2A05" w:rsidRPr="009A2A05">
              <w:rPr>
                <w:rFonts w:ascii="Times New Roman" w:eastAsia="Times New Roman" w:hAnsi="Times New Roman" w:cs="Times New Roman"/>
                <w:sz w:val="24"/>
                <w:szCs w:val="24"/>
              </w:rPr>
              <w:t>, dviračių gatv</w:t>
            </w:r>
            <w:r w:rsidR="009A2A05">
              <w:rPr>
                <w:rFonts w:ascii="Times New Roman" w:eastAsia="Times New Roman" w:hAnsi="Times New Roman" w:cs="Times New Roman"/>
                <w:sz w:val="24"/>
                <w:szCs w:val="24"/>
              </w:rPr>
              <w:t>ių (23,37 km)</w:t>
            </w:r>
          </w:p>
          <w:p w14:paraId="00000177" w14:textId="77777777" w:rsidR="00CA6D88" w:rsidRDefault="00CA6D88" w:rsidP="009A2A05">
            <w:pPr>
              <w:spacing w:before="60" w:after="60"/>
              <w:rPr>
                <w:rFonts w:ascii="Times New Roman" w:eastAsia="Times New Roman" w:hAnsi="Times New Roman" w:cs="Times New Roman"/>
                <w:sz w:val="24"/>
                <w:szCs w:val="24"/>
              </w:rPr>
            </w:pPr>
          </w:p>
        </w:tc>
      </w:tr>
      <w:tr w:rsidR="00CA6D88" w14:paraId="2BF4428B" w14:textId="77777777">
        <w:tc>
          <w:tcPr>
            <w:tcW w:w="14670" w:type="dxa"/>
            <w:gridSpan w:val="8"/>
            <w:shd w:val="clear" w:color="auto" w:fill="FFF2CC"/>
          </w:tcPr>
          <w:p w14:paraId="00000179"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ATLIEKŲ TVARKYMAS</w:t>
            </w:r>
          </w:p>
        </w:tc>
      </w:tr>
      <w:tr w:rsidR="00CA6D88" w14:paraId="095E776E" w14:textId="77777777" w:rsidTr="00A9356A">
        <w:tc>
          <w:tcPr>
            <w:tcW w:w="3315" w:type="dxa"/>
            <w:gridSpan w:val="2"/>
          </w:tcPr>
          <w:p w14:paraId="0000018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Nustatomas pagrįstas komunalinių atliekų konteinerių paskirstymas, skaičius ir jų tūris, sudaromas savalaikis atliekų išvežimo grafikas, užtikrinantis, kad šiukšlių konteineriai nebūtų perkrauti. </w:t>
            </w:r>
          </w:p>
          <w:p w14:paraId="0000018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Komunalinės atliekos išvežamos laiku pagal iš anksto sudarytą grafiką, skelbiamą VšĮ Šiaulių regiono atliekų tvarkymo centro interneto svetainėje.</w:t>
            </w:r>
          </w:p>
          <w:p w14:paraId="00000183" w14:textId="77777777" w:rsidR="00CA6D88" w:rsidRDefault="00CA6D88">
            <w:pPr>
              <w:spacing w:before="60" w:after="60"/>
              <w:rPr>
                <w:rFonts w:ascii="Times New Roman" w:eastAsia="Times New Roman" w:hAnsi="Times New Roman" w:cs="Times New Roman"/>
                <w:sz w:val="24"/>
                <w:szCs w:val="24"/>
              </w:rPr>
            </w:pPr>
          </w:p>
        </w:tc>
        <w:tc>
          <w:tcPr>
            <w:tcW w:w="2410" w:type="dxa"/>
          </w:tcPr>
          <w:p w14:paraId="0000018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Atliekų išvežimo konteineris nėra perpildytas.</w:t>
            </w:r>
          </w:p>
          <w:p w14:paraId="0000018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Atliekų išvežimas atliekamas numatytą dieną.</w:t>
            </w:r>
          </w:p>
        </w:tc>
        <w:tc>
          <w:tcPr>
            <w:tcW w:w="2268" w:type="dxa"/>
          </w:tcPr>
          <w:p w14:paraId="0000018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Pranešimų kiekis dėl perpildytų konteinerių (vnt.).</w:t>
            </w:r>
          </w:p>
          <w:p w14:paraId="00000188"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Nustatytų vėlavimų išvežti komunalines atliekas (nukrypimo nuo grafiko) atvejų skaičius (vnt.).</w:t>
            </w:r>
          </w:p>
        </w:tc>
        <w:tc>
          <w:tcPr>
            <w:tcW w:w="1701" w:type="dxa"/>
          </w:tcPr>
          <w:p w14:paraId="0000018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8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p w14:paraId="0000018B"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18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8E" w14:textId="2807466E" w:rsidR="00CA6D88" w:rsidRDefault="00CA6D88">
            <w:pPr>
              <w:spacing w:before="60" w:after="60"/>
              <w:rPr>
                <w:rFonts w:ascii="Times New Roman" w:eastAsia="Times New Roman" w:hAnsi="Times New Roman" w:cs="Times New Roman"/>
                <w:sz w:val="24"/>
                <w:szCs w:val="24"/>
              </w:rPr>
            </w:pPr>
          </w:p>
          <w:p w14:paraId="0000018F" w14:textId="77777777" w:rsidR="00CA6D88" w:rsidRDefault="00CA6D88">
            <w:pPr>
              <w:spacing w:before="60" w:after="60"/>
              <w:rPr>
                <w:rFonts w:ascii="Times New Roman" w:eastAsia="Times New Roman" w:hAnsi="Times New Roman" w:cs="Times New Roman"/>
                <w:sz w:val="24"/>
                <w:szCs w:val="24"/>
              </w:rPr>
            </w:pPr>
          </w:p>
          <w:p w14:paraId="00000190"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194" w14:textId="4C4DA035" w:rsidR="00CA6D88" w:rsidRDefault="00000000">
            <w:pPr>
              <w:tabs>
                <w:tab w:val="left" w:pos="299"/>
              </w:tabs>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C57E9C">
              <w:rPr>
                <w:rFonts w:ascii="Times New Roman" w:eastAsia="Times New Roman" w:hAnsi="Times New Roman" w:cs="Times New Roman"/>
                <w:sz w:val="24"/>
                <w:szCs w:val="24"/>
              </w:rPr>
              <w:t>Nenustatyta</w:t>
            </w:r>
          </w:p>
          <w:p w14:paraId="00000195" w14:textId="77777777" w:rsidR="00CA6D88" w:rsidRDefault="00000000">
            <w:pPr>
              <w:tabs>
                <w:tab w:val="left" w:pos="299"/>
              </w:tabs>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„Sumanus miestas“ užduotyse kategorijoje Sanitarinis valymas, tvarkymas, užregistruota 49 vnt. kontrolės įrašų, kuriuose fiksuojamas neatitikimas sanitarinio valymo sutarties Nr. SŽ-1315 sąlygoms (nebūtinai dėl valymo, gali būti dėl netinkamo informacijos pateikimo deklaruojant paslaugų atlikimą) </w:t>
            </w:r>
          </w:p>
        </w:tc>
      </w:tr>
      <w:tr w:rsidR="00CA6D88" w14:paraId="08186AD1" w14:textId="77777777" w:rsidTr="00A9356A">
        <w:tc>
          <w:tcPr>
            <w:tcW w:w="3315" w:type="dxa"/>
            <w:gridSpan w:val="2"/>
          </w:tcPr>
          <w:p w14:paraId="0000019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Užtikrinama galimybė klientams (fiziniams asmenims) pasinaudoti nemokama paslauga, užsakant </w:t>
            </w:r>
            <w:proofErr w:type="spellStart"/>
            <w:r>
              <w:rPr>
                <w:rFonts w:ascii="Times New Roman" w:eastAsia="Times New Roman" w:hAnsi="Times New Roman" w:cs="Times New Roman"/>
                <w:sz w:val="24"/>
                <w:szCs w:val="24"/>
              </w:rPr>
              <w:t>stambiagabaričių</w:t>
            </w:r>
            <w:proofErr w:type="spellEnd"/>
            <w:r>
              <w:rPr>
                <w:rFonts w:ascii="Times New Roman" w:eastAsia="Times New Roman" w:hAnsi="Times New Roman" w:cs="Times New Roman"/>
                <w:sz w:val="24"/>
                <w:szCs w:val="24"/>
              </w:rPr>
              <w:t xml:space="preserve"> atliekų išvežimą. </w:t>
            </w:r>
          </w:p>
          <w:p w14:paraId="00000198" w14:textId="77777777" w:rsidR="00CA6D88" w:rsidRDefault="00CA6D88">
            <w:pPr>
              <w:spacing w:before="60" w:after="60"/>
              <w:rPr>
                <w:rFonts w:ascii="Times New Roman" w:eastAsia="Times New Roman" w:hAnsi="Times New Roman" w:cs="Times New Roman"/>
                <w:sz w:val="24"/>
                <w:szCs w:val="24"/>
              </w:rPr>
            </w:pPr>
          </w:p>
          <w:p w14:paraId="0000019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Teikiama kokybiška paslauga didelių gabaritų atliekų surinkimo aikštelėse, tokiu būdu siekiant sumažinti </w:t>
            </w:r>
            <w:proofErr w:type="spellStart"/>
            <w:r>
              <w:rPr>
                <w:rFonts w:ascii="Times New Roman" w:eastAsia="Times New Roman" w:hAnsi="Times New Roman" w:cs="Times New Roman"/>
                <w:sz w:val="24"/>
                <w:szCs w:val="24"/>
              </w:rPr>
              <w:lastRenderedPageBreak/>
              <w:t>stambiagabaričių</w:t>
            </w:r>
            <w:proofErr w:type="spellEnd"/>
            <w:r>
              <w:rPr>
                <w:rFonts w:ascii="Times New Roman" w:eastAsia="Times New Roman" w:hAnsi="Times New Roman" w:cs="Times New Roman"/>
                <w:sz w:val="24"/>
                <w:szCs w:val="24"/>
              </w:rPr>
              <w:t xml:space="preserve"> atliekų palikimą gyvenamosiose zonose.</w:t>
            </w:r>
          </w:p>
        </w:tc>
        <w:tc>
          <w:tcPr>
            <w:tcW w:w="2410" w:type="dxa"/>
          </w:tcPr>
          <w:p w14:paraId="0000019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Nemokamas </w:t>
            </w:r>
            <w:proofErr w:type="spellStart"/>
            <w:r>
              <w:rPr>
                <w:rFonts w:ascii="Times New Roman" w:eastAsia="Times New Roman" w:hAnsi="Times New Roman" w:cs="Times New Roman"/>
                <w:sz w:val="24"/>
                <w:szCs w:val="24"/>
              </w:rPr>
              <w:t>stambiagabaričių</w:t>
            </w:r>
            <w:proofErr w:type="spellEnd"/>
            <w:r>
              <w:rPr>
                <w:rFonts w:ascii="Times New Roman" w:eastAsia="Times New Roman" w:hAnsi="Times New Roman" w:cs="Times New Roman"/>
                <w:sz w:val="24"/>
                <w:szCs w:val="24"/>
              </w:rPr>
              <w:t xml:space="preserve"> atliekų išvežimas 1 kartą per 1 metus (1 klientui).</w:t>
            </w:r>
          </w:p>
        </w:tc>
        <w:tc>
          <w:tcPr>
            <w:tcW w:w="2268" w:type="dxa"/>
          </w:tcPr>
          <w:p w14:paraId="0000019C"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Suteiktų nemokamų paslaugų, nemokamai užsakant </w:t>
            </w:r>
            <w:proofErr w:type="spellStart"/>
            <w:r>
              <w:rPr>
                <w:rFonts w:ascii="Times New Roman" w:eastAsia="Times New Roman" w:hAnsi="Times New Roman" w:cs="Times New Roman"/>
                <w:sz w:val="24"/>
                <w:szCs w:val="24"/>
              </w:rPr>
              <w:t>stambiagabaričių</w:t>
            </w:r>
            <w:proofErr w:type="spellEnd"/>
            <w:r>
              <w:rPr>
                <w:rFonts w:ascii="Times New Roman" w:eastAsia="Times New Roman" w:hAnsi="Times New Roman" w:cs="Times New Roman"/>
                <w:sz w:val="24"/>
                <w:szCs w:val="24"/>
              </w:rPr>
              <w:t xml:space="preserve"> atliekų išvežimą, skaičius (vnt.).</w:t>
            </w:r>
          </w:p>
          <w:p w14:paraId="0000019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Aptarnautų klientų skaičius Šiaulių m. didelių gabaritų </w:t>
            </w:r>
            <w:r>
              <w:rPr>
                <w:rFonts w:ascii="Times New Roman" w:eastAsia="Times New Roman" w:hAnsi="Times New Roman" w:cs="Times New Roman"/>
                <w:sz w:val="24"/>
                <w:szCs w:val="24"/>
              </w:rPr>
              <w:lastRenderedPageBreak/>
              <w:t>atliekų surinkimo aikštelėse.</w:t>
            </w:r>
          </w:p>
          <w:p w14:paraId="0000019E" w14:textId="77777777" w:rsidR="00CA6D88" w:rsidRDefault="00CA6D88">
            <w:pPr>
              <w:pBdr>
                <w:top w:val="nil"/>
                <w:left w:val="nil"/>
                <w:bottom w:val="nil"/>
                <w:right w:val="nil"/>
                <w:between w:val="nil"/>
              </w:pBdr>
              <w:spacing w:before="60" w:after="60"/>
              <w:rPr>
                <w:rFonts w:ascii="Times New Roman" w:eastAsia="Times New Roman" w:hAnsi="Times New Roman" w:cs="Times New Roman"/>
                <w:sz w:val="24"/>
                <w:szCs w:val="24"/>
              </w:rPr>
            </w:pPr>
          </w:p>
        </w:tc>
        <w:tc>
          <w:tcPr>
            <w:tcW w:w="1701" w:type="dxa"/>
          </w:tcPr>
          <w:p w14:paraId="0000019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Didėja</w:t>
            </w:r>
          </w:p>
          <w:p w14:paraId="000001A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Didėja</w:t>
            </w:r>
          </w:p>
        </w:tc>
        <w:tc>
          <w:tcPr>
            <w:tcW w:w="1985" w:type="dxa"/>
          </w:tcPr>
          <w:p w14:paraId="000001A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A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(VŠĮ Šiaulių regiono atliekų tvarkymo centras)</w:t>
            </w:r>
          </w:p>
          <w:p w14:paraId="000001A3"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1A4" w14:textId="77777777" w:rsidR="00CA6D88" w:rsidRDefault="00000000">
            <w:pPr>
              <w:spacing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 2024 m. 154 vnt., o 2025 m. 197 vnt. (didėja)</w:t>
            </w:r>
          </w:p>
          <w:p w14:paraId="000001A5" w14:textId="77777777" w:rsidR="00CA6D88" w:rsidRDefault="00000000">
            <w:pPr>
              <w:spacing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2024 m., 21610 deklaracijų, o 2025 m. 28294 deklaracijų (J. Basanavičiaus g. 168B, </w:t>
            </w:r>
            <w:proofErr w:type="spellStart"/>
            <w:r>
              <w:rPr>
                <w:rFonts w:ascii="Times New Roman" w:eastAsia="Times New Roman" w:hAnsi="Times New Roman" w:cs="Times New Roman"/>
                <w:sz w:val="24"/>
                <w:szCs w:val="24"/>
              </w:rPr>
              <w:t>Pailių</w:t>
            </w:r>
            <w:proofErr w:type="spellEnd"/>
            <w:r>
              <w:rPr>
                <w:rFonts w:ascii="Times New Roman" w:eastAsia="Times New Roman" w:hAnsi="Times New Roman" w:cs="Times New Roman"/>
                <w:sz w:val="24"/>
                <w:szCs w:val="24"/>
              </w:rPr>
              <w:t xml:space="preserve"> g. 19, S. Dariaus ir S. Girėno g. 1D didelių gabaritų atliekų surinkimo aikštelėse) (didėja)</w:t>
            </w:r>
          </w:p>
        </w:tc>
      </w:tr>
      <w:tr w:rsidR="00CA6D88" w14:paraId="2BC67BB7" w14:textId="77777777">
        <w:tc>
          <w:tcPr>
            <w:tcW w:w="14670" w:type="dxa"/>
            <w:gridSpan w:val="8"/>
            <w:shd w:val="clear" w:color="auto" w:fill="FFF2CC"/>
          </w:tcPr>
          <w:p w14:paraId="000001A7" w14:textId="77777777" w:rsidR="00CA6D88" w:rsidRDefault="00000000">
            <w:pPr>
              <w:spacing w:before="60" w:after="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TRANSPORTO EISMO SRAUTŲ VALDYMAS </w:t>
            </w:r>
          </w:p>
        </w:tc>
      </w:tr>
      <w:tr w:rsidR="00CA6D88" w14:paraId="7884E043" w14:textId="77777777" w:rsidTr="00A9356A">
        <w:tc>
          <w:tcPr>
            <w:tcW w:w="3315" w:type="dxa"/>
            <w:gridSpan w:val="2"/>
          </w:tcPr>
          <w:p w14:paraId="000001A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Vykdoma avaringumo situacijos stebėsena, imamasi reikalingų transporto eismo valdymo priemonių siekiant mažinti avaringumą.</w:t>
            </w:r>
          </w:p>
        </w:tc>
        <w:tc>
          <w:tcPr>
            <w:tcW w:w="2410" w:type="dxa"/>
          </w:tcPr>
          <w:p w14:paraId="000001B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Problemoms identifikuoti ir spręsti organizuojami Saugaus eismo komisijos posėdžiai, rengiamas juodųjų dėmių žemėlapis.</w:t>
            </w:r>
          </w:p>
        </w:tc>
        <w:tc>
          <w:tcPr>
            <w:tcW w:w="2268" w:type="dxa"/>
          </w:tcPr>
          <w:p w14:paraId="000001B2"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Eismo įvykių kiekis (vnt.) </w:t>
            </w:r>
          </w:p>
          <w:p w14:paraId="000001B3"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Sužeistų asmenų eismo įvykiuose skaičius (vnt.) </w:t>
            </w:r>
          </w:p>
          <w:p w14:paraId="000001B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Žuvusiųjų eismo įvykiuose skaičius (vnt.) </w:t>
            </w:r>
          </w:p>
        </w:tc>
        <w:tc>
          <w:tcPr>
            <w:tcW w:w="1701" w:type="dxa"/>
          </w:tcPr>
          <w:p w14:paraId="000001B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Mažėja</w:t>
            </w:r>
          </w:p>
          <w:p w14:paraId="000001B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p w14:paraId="000001B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3) Mažėja</w:t>
            </w:r>
          </w:p>
        </w:tc>
        <w:tc>
          <w:tcPr>
            <w:tcW w:w="1985" w:type="dxa"/>
          </w:tcPr>
          <w:p w14:paraId="000001B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B9"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3CA4D43E" w14:textId="77777777" w:rsidR="000445BA" w:rsidRDefault="00000000" w:rsidP="000445BA">
            <w:pPr>
              <w:pStyle w:val="Sraopastraipa"/>
              <w:numPr>
                <w:ilvl w:val="0"/>
                <w:numId w:val="14"/>
              </w:num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Įvykių 104</w:t>
            </w:r>
          </w:p>
          <w:p w14:paraId="25E739D5" w14:textId="77777777" w:rsidR="000445BA" w:rsidRDefault="00000000" w:rsidP="000445BA">
            <w:pPr>
              <w:pStyle w:val="Sraopastraipa"/>
              <w:numPr>
                <w:ilvl w:val="0"/>
                <w:numId w:val="14"/>
              </w:num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Sužeistų 114</w:t>
            </w:r>
            <w:r w:rsidR="000445BA" w:rsidRPr="000445BA">
              <w:rPr>
                <w:rFonts w:ascii="Times New Roman" w:eastAsia="Times New Roman" w:hAnsi="Times New Roman" w:cs="Times New Roman"/>
                <w:sz w:val="24"/>
                <w:szCs w:val="24"/>
              </w:rPr>
              <w:t xml:space="preserve"> </w:t>
            </w:r>
          </w:p>
          <w:p w14:paraId="2EB11921" w14:textId="17B21548" w:rsidR="000445BA" w:rsidRPr="000445BA" w:rsidRDefault="000445BA" w:rsidP="000445BA">
            <w:pPr>
              <w:pStyle w:val="Sraopastraipa"/>
              <w:numPr>
                <w:ilvl w:val="0"/>
                <w:numId w:val="14"/>
              </w:num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Žuvo 4</w:t>
            </w:r>
          </w:p>
          <w:p w14:paraId="000001BC" w14:textId="5B1DE5D9" w:rsidR="00CA6D88" w:rsidRDefault="00CA6D88">
            <w:pPr>
              <w:spacing w:before="60" w:after="60"/>
              <w:rPr>
                <w:rFonts w:ascii="Times New Roman" w:eastAsia="Times New Roman" w:hAnsi="Times New Roman" w:cs="Times New Roman"/>
                <w:sz w:val="24"/>
                <w:szCs w:val="24"/>
              </w:rPr>
            </w:pPr>
          </w:p>
        </w:tc>
      </w:tr>
      <w:tr w:rsidR="00CA6D88" w14:paraId="1C9C60CE" w14:textId="77777777" w:rsidTr="00A9356A">
        <w:tc>
          <w:tcPr>
            <w:tcW w:w="3315" w:type="dxa"/>
            <w:gridSpan w:val="2"/>
          </w:tcPr>
          <w:p w14:paraId="000001B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Transporto judėjimo  mieste stabilumas ir sklandumas  </w:t>
            </w:r>
          </w:p>
        </w:tc>
        <w:tc>
          <w:tcPr>
            <w:tcW w:w="2410" w:type="dxa"/>
          </w:tcPr>
          <w:p w14:paraId="000001C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Užtikrinti saugų, patikimą, tvarų, prieinamą ir efektyvų judumą visiems eismo dalyviams</w:t>
            </w:r>
          </w:p>
        </w:tc>
        <w:tc>
          <w:tcPr>
            <w:tcW w:w="2268" w:type="dxa"/>
          </w:tcPr>
          <w:p w14:paraId="000001C1" w14:textId="77777777" w:rsidR="00CA6D88" w:rsidRDefault="00000000">
            <w:pPr>
              <w:pBdr>
                <w:top w:val="nil"/>
                <w:left w:val="nil"/>
                <w:bottom w:val="nil"/>
                <w:right w:val="nil"/>
                <w:between w:val="nil"/>
              </w:pBd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Atnaujintų Eismo reguliavimo priemonių (ženklai, šviesoforai, horizontalusis ženklinimas) skaičius </w:t>
            </w:r>
          </w:p>
          <w:p w14:paraId="000001C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Sutrikimų priežasčių vidutinis šalinimo greitis (min.).</w:t>
            </w:r>
          </w:p>
          <w:p w14:paraId="000001C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3) Pranešimų dėl eismo organizavimo ir viešojo transporto sutrikimų skaičius</w:t>
            </w:r>
          </w:p>
        </w:tc>
        <w:tc>
          <w:tcPr>
            <w:tcW w:w="1701" w:type="dxa"/>
          </w:tcPr>
          <w:p w14:paraId="000001C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Didėja</w:t>
            </w:r>
          </w:p>
          <w:p w14:paraId="000001C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p w14:paraId="000001C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3) Mažėja</w:t>
            </w:r>
          </w:p>
          <w:p w14:paraId="000001C7"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1C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Miesto ūkio ir aplinkos skyrius</w:t>
            </w:r>
          </w:p>
          <w:p w14:paraId="000001C9" w14:textId="77777777" w:rsidR="00CA6D88" w:rsidRDefault="00CA6D88">
            <w:pPr>
              <w:spacing w:before="60" w:after="60"/>
              <w:rPr>
                <w:rFonts w:ascii="Times New Roman" w:eastAsia="Times New Roman" w:hAnsi="Times New Roman" w:cs="Times New Roman"/>
                <w:sz w:val="24"/>
                <w:szCs w:val="24"/>
              </w:rPr>
            </w:pPr>
          </w:p>
          <w:p w14:paraId="000001CA"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1CB" w14:textId="6D526D9D" w:rsidR="00CA6D88" w:rsidRPr="000445BA" w:rsidRDefault="00000000">
            <w:p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Kelio ženklai, horizontalusis ženklinimas kita eismo infrastruktūra atnaujinama pagal poreikį. Duomenys nerenkami.</w:t>
            </w:r>
            <w:r w:rsidR="000445BA" w:rsidRPr="000445BA">
              <w:rPr>
                <w:rFonts w:ascii="Times New Roman" w:eastAsia="Times New Roman" w:hAnsi="Times New Roman" w:cs="Times New Roman"/>
                <w:sz w:val="24"/>
                <w:szCs w:val="24"/>
              </w:rPr>
              <w:t xml:space="preserve"> Įrengti / rekonstruoti šviesoforai 5 sankryžose.</w:t>
            </w:r>
          </w:p>
          <w:p w14:paraId="7BEA57A2" w14:textId="7CD4F1DA" w:rsidR="00CA6D88" w:rsidRPr="000445BA" w:rsidRDefault="00C57E9C">
            <w:p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2)</w:t>
            </w:r>
            <w:r w:rsidR="00A06016" w:rsidRPr="000445BA">
              <w:rPr>
                <w:rFonts w:ascii="Times New Roman" w:eastAsia="Times New Roman" w:hAnsi="Times New Roman" w:cs="Times New Roman"/>
                <w:sz w:val="24"/>
                <w:szCs w:val="24"/>
              </w:rPr>
              <w:t xml:space="preserve"> Gedimas šalinamas nedelsiant</w:t>
            </w:r>
          </w:p>
          <w:p w14:paraId="000001CC" w14:textId="05128BD9" w:rsidR="00C57E9C" w:rsidRDefault="00C57E9C">
            <w:pPr>
              <w:spacing w:before="60" w:after="60"/>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3)</w:t>
            </w:r>
            <w:r w:rsidR="000445BA" w:rsidRPr="000445BA">
              <w:rPr>
                <w:rFonts w:ascii="Times New Roman" w:eastAsia="Times New Roman" w:hAnsi="Times New Roman" w:cs="Times New Roman"/>
                <w:sz w:val="24"/>
                <w:szCs w:val="24"/>
              </w:rPr>
              <w:t xml:space="preserve"> 382</w:t>
            </w:r>
          </w:p>
        </w:tc>
      </w:tr>
      <w:tr w:rsidR="00CA6D88" w14:paraId="363A790E" w14:textId="77777777">
        <w:tc>
          <w:tcPr>
            <w:tcW w:w="14670" w:type="dxa"/>
            <w:gridSpan w:val="8"/>
            <w:shd w:val="clear" w:color="auto" w:fill="EDEDED"/>
          </w:tcPr>
          <w:p w14:paraId="000001CE" w14:textId="77777777" w:rsidR="00CA6D88" w:rsidRDefault="00000000">
            <w:pPr>
              <w:pStyle w:val="Antrat2"/>
            </w:pPr>
            <w:bookmarkStart w:id="5" w:name="_heading=h.3dy6vkm" w:colFirst="0" w:colLast="0"/>
            <w:bookmarkEnd w:id="5"/>
            <w:r>
              <w:lastRenderedPageBreak/>
              <w:t xml:space="preserve"> ŠVIETIMO PASLAUGOS</w:t>
            </w:r>
          </w:p>
        </w:tc>
      </w:tr>
      <w:tr w:rsidR="00CA6D88" w14:paraId="7C42ED17" w14:textId="77777777" w:rsidTr="00A9356A">
        <w:tc>
          <w:tcPr>
            <w:tcW w:w="5725" w:type="dxa"/>
            <w:gridSpan w:val="3"/>
            <w:shd w:val="clear" w:color="auto" w:fill="FFFFFF"/>
            <w:vAlign w:val="center"/>
          </w:tcPr>
          <w:p w14:paraId="000001D6"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ĮSIPAREIGOJIMAS KLIENTUI</w:t>
            </w:r>
          </w:p>
        </w:tc>
        <w:tc>
          <w:tcPr>
            <w:tcW w:w="2268" w:type="dxa"/>
            <w:shd w:val="clear" w:color="auto" w:fill="FFFFFF"/>
            <w:vAlign w:val="center"/>
          </w:tcPr>
          <w:p w14:paraId="000001D9"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KOKYBĖS RODIKLIAI, MATUOJANTYS STANDARTO ĮGYVENDINIMĄ</w:t>
            </w:r>
          </w:p>
        </w:tc>
        <w:tc>
          <w:tcPr>
            <w:tcW w:w="1701" w:type="dxa"/>
            <w:shd w:val="clear" w:color="auto" w:fill="FFFFFF"/>
            <w:vAlign w:val="center"/>
          </w:tcPr>
          <w:p w14:paraId="000001DA"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1DB"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PASLAUGOS VYKDYTOJAS</w:t>
            </w:r>
          </w:p>
        </w:tc>
        <w:tc>
          <w:tcPr>
            <w:tcW w:w="2991" w:type="dxa"/>
            <w:gridSpan w:val="2"/>
            <w:shd w:val="clear" w:color="auto" w:fill="FFFFFF"/>
            <w:vAlign w:val="center"/>
          </w:tcPr>
          <w:p w14:paraId="000001DC"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1DD" w14:textId="77777777" w:rsidR="00CA6D88" w:rsidRDefault="00CA6D88">
            <w:pPr>
              <w:spacing w:after="0"/>
              <w:jc w:val="left"/>
              <w:rPr>
                <w:rFonts w:ascii="Times New Roman" w:eastAsia="Times New Roman" w:hAnsi="Times New Roman" w:cs="Times New Roman"/>
                <w:sz w:val="24"/>
                <w:szCs w:val="24"/>
              </w:rPr>
            </w:pPr>
          </w:p>
        </w:tc>
      </w:tr>
      <w:tr w:rsidR="00CA6D88" w14:paraId="2E8E97D9" w14:textId="77777777">
        <w:tc>
          <w:tcPr>
            <w:tcW w:w="14670" w:type="dxa"/>
            <w:gridSpan w:val="8"/>
            <w:shd w:val="clear" w:color="auto" w:fill="FFF2CC"/>
          </w:tcPr>
          <w:p w14:paraId="000001DF" w14:textId="77777777" w:rsidR="00CA6D88" w:rsidRDefault="00000000">
            <w:pPr>
              <w:spacing w:before="60" w:after="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IKIMOKYKLINIS / PRIEŠMOKYKLINIS UGDYMAS</w:t>
            </w:r>
            <w:r>
              <w:rPr>
                <w:rFonts w:ascii="Times New Roman" w:eastAsia="Times New Roman" w:hAnsi="Times New Roman" w:cs="Times New Roman"/>
                <w:b/>
                <w:bCs/>
                <w:sz w:val="24"/>
                <w:szCs w:val="24"/>
              </w:rPr>
              <w:t xml:space="preserve"> </w:t>
            </w:r>
          </w:p>
        </w:tc>
      </w:tr>
      <w:tr w:rsidR="00CA6D88" w14:paraId="2F64297D" w14:textId="77777777" w:rsidTr="00A9356A">
        <w:tc>
          <w:tcPr>
            <w:tcW w:w="5725" w:type="dxa"/>
            <w:gridSpan w:val="3"/>
          </w:tcPr>
          <w:p w14:paraId="000001E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Reikalavimus atitinkantiems vaikams, kurių tėvai (globėjai) nustatytu laiku pateikia prašymus, suteikiama vieta būti ugdomiems pagal priešmokyklinio ugdymo programą.</w:t>
            </w:r>
          </w:p>
          <w:p w14:paraId="000001E8"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1EB"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Patenkintų prašymų lankyti priešmokyklinio ugdymo grupes dalis (%).</w:t>
            </w:r>
          </w:p>
          <w:p w14:paraId="000001E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Vaikų, šiuo metu laukiančių eilėje į priešmokyklinio ugdymo grupę, skaičius (einamaisiais metais) (pirmasis prioritetas) (vnt.).</w:t>
            </w:r>
          </w:p>
        </w:tc>
        <w:tc>
          <w:tcPr>
            <w:tcW w:w="1701" w:type="dxa"/>
          </w:tcPr>
          <w:p w14:paraId="000001ED"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Didėja</w:t>
            </w:r>
          </w:p>
          <w:p w14:paraId="000001E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Mažėja</w:t>
            </w:r>
          </w:p>
        </w:tc>
        <w:tc>
          <w:tcPr>
            <w:tcW w:w="1985" w:type="dxa"/>
          </w:tcPr>
          <w:p w14:paraId="000001EF"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1F0" w14:textId="77777777" w:rsidR="00CA6D88" w:rsidRDefault="00000000">
            <w:pPr>
              <w:numPr>
                <w:ilvl w:val="0"/>
                <w:numId w:val="8"/>
              </w:numPr>
              <w:tabs>
                <w:tab w:val="left" w:pos="5"/>
              </w:tabs>
              <w:spacing w:after="0"/>
              <w:ind w:left="283" w:hanging="283"/>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r>
              <w:rPr>
                <w:rFonts w:ascii="Times New Roman" w:eastAsia="Times New Roman" w:hAnsi="Times New Roman" w:cs="Times New Roman"/>
                <w:color w:val="000000"/>
                <w:sz w:val="24"/>
                <w:szCs w:val="24"/>
              </w:rPr>
              <w:t>% (2024 m. - 100 %)</w:t>
            </w:r>
          </w:p>
          <w:p w14:paraId="000001F1" w14:textId="77777777" w:rsidR="00CA6D88" w:rsidRDefault="00000000">
            <w:pPr>
              <w:numPr>
                <w:ilvl w:val="0"/>
                <w:numId w:val="8"/>
              </w:numPr>
              <w:tabs>
                <w:tab w:val="left" w:pos="5"/>
              </w:tabs>
              <w:spacing w:after="60"/>
              <w:ind w:left="283" w:hanging="283"/>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Laukiančiųjų eilėje nėra, visi priimti į PUG.</w:t>
            </w:r>
          </w:p>
        </w:tc>
      </w:tr>
      <w:tr w:rsidR="00CA6D88" w14:paraId="30986918" w14:textId="77777777" w:rsidTr="00A9356A">
        <w:tc>
          <w:tcPr>
            <w:tcW w:w="5725" w:type="dxa"/>
            <w:gridSpan w:val="3"/>
          </w:tcPr>
          <w:p w14:paraId="000001F3"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Reikalavimus atitinkantiems vaikams, kurių tėvai (globėjai) nustatytu laiku pateikia prašymus, suteikiama vieta būti ugdomiems pagal ikimokyklinio ugdymo programą.</w:t>
            </w:r>
          </w:p>
          <w:p w14:paraId="000001F4"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1F7"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Patenkintų prašymų lankyti ikimokyklinio ugdymo grupes dalis (%).</w:t>
            </w:r>
          </w:p>
          <w:p w14:paraId="000001F8"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70 eurų kompensacija, sudarius mokymo sutartį su nevalstybine </w:t>
            </w:r>
            <w:r>
              <w:rPr>
                <w:rFonts w:ascii="Times New Roman" w:eastAsia="Times New Roman" w:hAnsi="Times New Roman" w:cs="Times New Roman"/>
                <w:color w:val="000000"/>
                <w:sz w:val="24"/>
                <w:szCs w:val="24"/>
              </w:rPr>
              <w:lastRenderedPageBreak/>
              <w:t>švietimo įstaiga, pasinaudojusių skaičius (vnt.).</w:t>
            </w:r>
          </w:p>
          <w:p w14:paraId="000001F9"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Vaikų šiuo metu laukiančių eilėje į ikimokyklinio ugdymo grupę skaičius (einamaisiais metais) (pirmasis  prioritetas).</w:t>
            </w:r>
          </w:p>
        </w:tc>
        <w:tc>
          <w:tcPr>
            <w:tcW w:w="1701" w:type="dxa"/>
          </w:tcPr>
          <w:p w14:paraId="000001FA"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Didėja</w:t>
            </w:r>
          </w:p>
          <w:p w14:paraId="000001FB"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Mažėja</w:t>
            </w:r>
          </w:p>
          <w:p w14:paraId="000001FC" w14:textId="77777777" w:rsidR="00CA6D88" w:rsidRDefault="00000000">
            <w:pPr>
              <w:spacing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Mažėja</w:t>
            </w:r>
          </w:p>
          <w:p w14:paraId="000001FD" w14:textId="77777777" w:rsidR="00CA6D88" w:rsidRDefault="00CA6D88">
            <w:pPr>
              <w:spacing w:before="60" w:after="60"/>
              <w:rPr>
                <w:rFonts w:ascii="Times New Roman" w:eastAsia="Times New Roman" w:hAnsi="Times New Roman" w:cs="Times New Roman"/>
                <w:color w:val="000000"/>
                <w:sz w:val="24"/>
                <w:szCs w:val="24"/>
              </w:rPr>
            </w:pPr>
          </w:p>
        </w:tc>
        <w:tc>
          <w:tcPr>
            <w:tcW w:w="1985" w:type="dxa"/>
          </w:tcPr>
          <w:p w14:paraId="000001F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1FF" w14:textId="77777777" w:rsidR="00CA6D88" w:rsidRDefault="00000000" w:rsidP="000445BA">
            <w:pPr>
              <w:numPr>
                <w:ilvl w:val="0"/>
                <w:numId w:val="6"/>
              </w:numPr>
              <w:pBdr>
                <w:top w:val="nil"/>
                <w:left w:val="nil"/>
                <w:bottom w:val="nil"/>
                <w:right w:val="nil"/>
                <w:between w:val="nil"/>
              </w:pBdr>
              <w:tabs>
                <w:tab w:val="left" w:pos="140"/>
              </w:tabs>
              <w:spacing w:before="60" w:after="0"/>
              <w:ind w:left="283" w:hanging="259"/>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r>
              <w:rPr>
                <w:rFonts w:ascii="Times New Roman" w:eastAsia="Times New Roman" w:hAnsi="Times New Roman" w:cs="Times New Roman"/>
                <w:color w:val="000000"/>
                <w:sz w:val="24"/>
                <w:szCs w:val="24"/>
              </w:rPr>
              <w:t>% (2024 m. - 100 %)</w:t>
            </w:r>
          </w:p>
          <w:p w14:paraId="00000200" w14:textId="77777777" w:rsidR="00CA6D88" w:rsidRDefault="00000000" w:rsidP="000445BA">
            <w:pPr>
              <w:numPr>
                <w:ilvl w:val="0"/>
                <w:numId w:val="6"/>
              </w:numPr>
              <w:pBdr>
                <w:top w:val="nil"/>
                <w:left w:val="nil"/>
                <w:bottom w:val="nil"/>
                <w:right w:val="nil"/>
                <w:between w:val="nil"/>
              </w:pBdr>
              <w:tabs>
                <w:tab w:val="left" w:pos="5"/>
              </w:tabs>
              <w:spacing w:after="0"/>
              <w:ind w:left="283" w:hanging="259"/>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 (2024 m. - 152)</w:t>
            </w:r>
          </w:p>
          <w:p w14:paraId="00000201" w14:textId="77777777" w:rsidR="00CA6D88" w:rsidRDefault="00000000" w:rsidP="000445BA">
            <w:pPr>
              <w:numPr>
                <w:ilvl w:val="0"/>
                <w:numId w:val="6"/>
              </w:numPr>
              <w:pBdr>
                <w:top w:val="nil"/>
                <w:left w:val="nil"/>
                <w:bottom w:val="nil"/>
                <w:right w:val="nil"/>
                <w:between w:val="nil"/>
              </w:pBdr>
              <w:tabs>
                <w:tab w:val="left" w:pos="5"/>
              </w:tabs>
              <w:spacing w:after="60"/>
              <w:ind w:left="283" w:hanging="259"/>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Visi priimti (2024 m. - 0)</w:t>
            </w:r>
          </w:p>
          <w:p w14:paraId="00000202" w14:textId="77777777" w:rsidR="00CA6D88" w:rsidRDefault="00CA6D88">
            <w:pPr>
              <w:pBdr>
                <w:top w:val="nil"/>
                <w:left w:val="nil"/>
                <w:bottom w:val="nil"/>
                <w:right w:val="nil"/>
                <w:between w:val="nil"/>
              </w:pBdr>
              <w:tabs>
                <w:tab w:val="left" w:pos="249"/>
              </w:tabs>
              <w:spacing w:before="60" w:after="60"/>
              <w:jc w:val="left"/>
              <w:rPr>
                <w:rFonts w:ascii="Times New Roman" w:eastAsia="Times New Roman" w:hAnsi="Times New Roman" w:cs="Times New Roman"/>
                <w:color w:val="000000"/>
                <w:sz w:val="24"/>
                <w:szCs w:val="24"/>
              </w:rPr>
            </w:pPr>
          </w:p>
        </w:tc>
      </w:tr>
      <w:tr w:rsidR="00CA6D88" w14:paraId="62047889" w14:textId="77777777" w:rsidTr="00A9356A">
        <w:tc>
          <w:tcPr>
            <w:tcW w:w="3315" w:type="dxa"/>
            <w:gridSpan w:val="2"/>
          </w:tcPr>
          <w:p w14:paraId="00000204"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Ikimokyklinio / priešmokyklinio ugdymo įstaigos patalpos bei aplinka yra švari, saugi ir tvarkinga, laikomasi nustatytų aktualių Lietuvos higienos normos reikalavimų.</w:t>
            </w:r>
          </w:p>
        </w:tc>
        <w:tc>
          <w:tcPr>
            <w:tcW w:w="2410" w:type="dxa"/>
          </w:tcPr>
          <w:p w14:paraId="00000206"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Atitinka aktualius Lietuvos higienos normos reikalavimus.</w:t>
            </w:r>
          </w:p>
        </w:tc>
        <w:tc>
          <w:tcPr>
            <w:tcW w:w="2268" w:type="dxa"/>
          </w:tcPr>
          <w:p w14:paraId="0000020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Pasitenkinimo ikimokyklinio / priešmokyklinio ugdymo įstaigos patalpų ir aplinkos švara ir tvarka rodiklis (balas).</w:t>
            </w:r>
          </w:p>
        </w:tc>
        <w:tc>
          <w:tcPr>
            <w:tcW w:w="1701" w:type="dxa"/>
          </w:tcPr>
          <w:p w14:paraId="00000208"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09"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0A"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8,5 balai (2024 m. - 8,5) </w:t>
            </w:r>
          </w:p>
        </w:tc>
      </w:tr>
      <w:tr w:rsidR="00CA6D88" w14:paraId="60911029" w14:textId="77777777" w:rsidTr="00A9356A">
        <w:tc>
          <w:tcPr>
            <w:tcW w:w="3315" w:type="dxa"/>
            <w:gridSpan w:val="2"/>
          </w:tcPr>
          <w:p w14:paraId="0000020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Ikimokyklinio / priešmokyklinio ugdymo įstaigose teikiamas kokybiškas, subalansuotas maistas.</w:t>
            </w:r>
          </w:p>
        </w:tc>
        <w:tc>
          <w:tcPr>
            <w:tcW w:w="2410" w:type="dxa"/>
          </w:tcPr>
          <w:p w14:paraId="0000020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Atitinka Sveikatos apsaugos ministerijos nustatytus reikalavimus.</w:t>
            </w:r>
          </w:p>
        </w:tc>
        <w:tc>
          <w:tcPr>
            <w:tcW w:w="2268" w:type="dxa"/>
          </w:tcPr>
          <w:p w14:paraId="0000020F"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Pasitenkinimo ikimokyklinio / priešmokyklinio ugdymo įstaigose teikiamu maistu rodiklis (balas).</w:t>
            </w:r>
          </w:p>
        </w:tc>
        <w:tc>
          <w:tcPr>
            <w:tcW w:w="1701" w:type="dxa"/>
          </w:tcPr>
          <w:p w14:paraId="00000210"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11"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12"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7,6 (2024 m. - 7,6)</w:t>
            </w:r>
          </w:p>
        </w:tc>
      </w:tr>
      <w:tr w:rsidR="00CA6D88" w14:paraId="3825E06B" w14:textId="77777777" w:rsidTr="00A9356A">
        <w:tc>
          <w:tcPr>
            <w:tcW w:w="5725" w:type="dxa"/>
            <w:gridSpan w:val="3"/>
          </w:tcPr>
          <w:p w14:paraId="00000214"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Ikimokyklinio / priešmokyklinio ugdymo paslaugos atitinka klientų lūkesčius paslaugos kokybei.</w:t>
            </w:r>
          </w:p>
          <w:p w14:paraId="00000215"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218"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Tėvų (globėjų) pasitenkinimas vaikų lankoma ikimokyklinio / priešmokyklinio ugdymo įstaiga (balai).</w:t>
            </w:r>
          </w:p>
        </w:tc>
        <w:tc>
          <w:tcPr>
            <w:tcW w:w="1701" w:type="dxa"/>
          </w:tcPr>
          <w:p w14:paraId="00000219"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p w14:paraId="0000021A" w14:textId="77777777" w:rsidR="00CA6D88" w:rsidRDefault="00CA6D88">
            <w:pPr>
              <w:spacing w:before="60" w:after="60"/>
              <w:rPr>
                <w:rFonts w:ascii="Times New Roman" w:eastAsia="Times New Roman" w:hAnsi="Times New Roman" w:cs="Times New Roman"/>
                <w:color w:val="000000"/>
                <w:sz w:val="24"/>
                <w:szCs w:val="24"/>
              </w:rPr>
            </w:pPr>
          </w:p>
        </w:tc>
        <w:tc>
          <w:tcPr>
            <w:tcW w:w="1985" w:type="dxa"/>
          </w:tcPr>
          <w:p w14:paraId="0000021B"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1C"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8,1 (2024 m. – 8,1)</w:t>
            </w:r>
          </w:p>
        </w:tc>
      </w:tr>
      <w:tr w:rsidR="00CA6D88" w14:paraId="201F3573" w14:textId="77777777">
        <w:tc>
          <w:tcPr>
            <w:tcW w:w="12480" w:type="dxa"/>
            <w:gridSpan w:val="7"/>
            <w:shd w:val="clear" w:color="auto" w:fill="FFF2CC"/>
          </w:tcPr>
          <w:p w14:paraId="0000021E"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PRADINIS / PAGRINDINIS / VIDURINIS UGDYMAS</w:t>
            </w:r>
          </w:p>
        </w:tc>
        <w:tc>
          <w:tcPr>
            <w:tcW w:w="2190" w:type="dxa"/>
            <w:shd w:val="clear" w:color="auto" w:fill="FFF2CC"/>
          </w:tcPr>
          <w:p w14:paraId="00000225" w14:textId="77777777" w:rsidR="00CA6D88" w:rsidRDefault="00CA6D88">
            <w:pPr>
              <w:spacing w:before="60" w:after="60"/>
              <w:rPr>
                <w:rFonts w:ascii="Times New Roman" w:eastAsia="Times New Roman" w:hAnsi="Times New Roman" w:cs="Times New Roman"/>
                <w:b/>
                <w:bCs/>
                <w:sz w:val="24"/>
                <w:szCs w:val="24"/>
              </w:rPr>
            </w:pPr>
          </w:p>
        </w:tc>
      </w:tr>
      <w:tr w:rsidR="00CA6D88" w14:paraId="1F264544" w14:textId="77777777" w:rsidTr="00A9356A">
        <w:tc>
          <w:tcPr>
            <w:tcW w:w="5725" w:type="dxa"/>
            <w:gridSpan w:val="3"/>
          </w:tcPr>
          <w:p w14:paraId="00000226"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Visose mokyklose užtikrinama vienoda galimybė gauti kokybiškas švietimo paslaugas.</w:t>
            </w:r>
          </w:p>
          <w:p w14:paraId="00000227"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Borders>
              <w:top w:val="single" w:sz="4" w:space="0" w:color="F9CB9C"/>
              <w:left w:val="single" w:sz="4" w:space="0" w:color="F9CB9C"/>
              <w:bottom w:val="single" w:sz="4" w:space="0" w:color="F9CB9C"/>
              <w:right w:val="single" w:sz="4" w:space="0" w:color="F9CB9C"/>
            </w:tcBorders>
          </w:tcPr>
          <w:p w14:paraId="0000022A"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Mokinių, pasiekiančių ne žemesnį nei pagrindinį pasiekimų lygį, dalis (pagal NMPP, PUPP, VBE) (%).</w:t>
            </w:r>
          </w:p>
          <w:p w14:paraId="0000022B"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Aukščiausią pasiekimų lygį pasiekiančių mokinių dalis (pagal NMPP, PUPP ir VBE) (%).</w:t>
            </w:r>
          </w:p>
          <w:p w14:paraId="0000022C"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Abiturientų, kurie išlaikė bent tris valstybinius brandos egzaminus (VBE), dalis (%).</w:t>
            </w:r>
          </w:p>
          <w:p w14:paraId="0000022D"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VBE rezultatų vidurkis (balai).</w:t>
            </w:r>
          </w:p>
          <w:p w14:paraId="0000022E"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NMPP rezultatų vidurkis (balai).</w:t>
            </w:r>
          </w:p>
          <w:p w14:paraId="0000022F"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PUPP rezultatų vidurkis (balai).</w:t>
            </w:r>
          </w:p>
        </w:tc>
        <w:tc>
          <w:tcPr>
            <w:tcW w:w="1701" w:type="dxa"/>
            <w:tcBorders>
              <w:left w:val="single" w:sz="4" w:space="0" w:color="F9CB9C"/>
            </w:tcBorders>
          </w:tcPr>
          <w:p w14:paraId="00000230"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Didėja</w:t>
            </w:r>
          </w:p>
          <w:p w14:paraId="00000231"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Didėja</w:t>
            </w:r>
          </w:p>
          <w:p w14:paraId="00000232"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Didėja</w:t>
            </w:r>
          </w:p>
          <w:p w14:paraId="00000233"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Didėja </w:t>
            </w:r>
          </w:p>
          <w:p w14:paraId="00000234"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Didėja</w:t>
            </w:r>
          </w:p>
          <w:p w14:paraId="00000235"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Didėja</w:t>
            </w:r>
          </w:p>
          <w:p w14:paraId="00000236" w14:textId="77777777" w:rsidR="00CA6D88" w:rsidRDefault="00CA6D88">
            <w:pPr>
              <w:spacing w:before="60" w:after="60"/>
              <w:rPr>
                <w:rFonts w:ascii="Times New Roman" w:eastAsia="Times New Roman" w:hAnsi="Times New Roman" w:cs="Times New Roman"/>
                <w:color w:val="000000"/>
                <w:sz w:val="24"/>
                <w:szCs w:val="24"/>
              </w:rPr>
            </w:pPr>
          </w:p>
        </w:tc>
        <w:tc>
          <w:tcPr>
            <w:tcW w:w="1985" w:type="dxa"/>
          </w:tcPr>
          <w:p w14:paraId="0000023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38" w14:textId="77777777" w:rsidR="00CA6D88" w:rsidRDefault="00000000">
            <w:pPr>
              <w:numPr>
                <w:ilvl w:val="0"/>
                <w:numId w:val="10"/>
              </w:numPr>
              <w:spacing w:before="6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NMPP</w:t>
            </w:r>
          </w:p>
          <w:p w14:paraId="00000239"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4 kl.:</w:t>
            </w:r>
          </w:p>
          <w:p w14:paraId="0000023A"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- 91,0; 2025 m. -91,4). Padidėjo.</w:t>
            </w:r>
          </w:p>
          <w:p w14:paraId="0000023B"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skaitymas (2024 m. - 82,6; 2025 m. - 88,8). Padidėjo.</w:t>
            </w:r>
          </w:p>
          <w:p w14:paraId="0000023C"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tautinių mažumų (rusų) gimtoji kalba ir literatūra (skaitymas):</w:t>
            </w:r>
          </w:p>
          <w:p w14:paraId="0000023D"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(2024 m. - nelaikė,</w:t>
            </w:r>
          </w:p>
          <w:p w14:paraId="0000023E"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2025 m. - 87,6). Nepalyginama.</w:t>
            </w:r>
          </w:p>
          <w:p w14:paraId="0000023F"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8 kl.:</w:t>
            </w:r>
          </w:p>
          <w:p w14:paraId="00000240"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- 37,1; 2025 m. - 64,4). Padidėjo.</w:t>
            </w:r>
          </w:p>
          <w:p w14:paraId="00000241"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skaitymas - 2024 m. - 80,1; 2025 m. - 95,4). Padidėjo.</w:t>
            </w:r>
          </w:p>
          <w:p w14:paraId="00000242"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tautinių mažumų (rusų) gimtoji kalba ir literatūra (skaitymas):</w:t>
            </w:r>
          </w:p>
          <w:p w14:paraId="00000243"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(2024 m. - 58,8;</w:t>
            </w:r>
          </w:p>
          <w:p w14:paraId="00000244"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2025 m. - 88,0). Padidėjo.</w:t>
            </w:r>
          </w:p>
          <w:p w14:paraId="00000245"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PUPP:</w:t>
            </w:r>
          </w:p>
          <w:p w14:paraId="00000246"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- 32,11; 2025 m. - 52,06). Padidėjo.</w:t>
            </w:r>
          </w:p>
          <w:p w14:paraId="00000247"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lietuvių kalba ir literatūra (2024 m. - 63,36; 2025 m. - 60,37). Sumažėjo.</w:t>
            </w:r>
          </w:p>
          <w:p w14:paraId="00000248"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gimtoji kalba (rusų) (2024 m. - 40; 2025 m. - nelaikė). Nepalyginama.</w:t>
            </w:r>
          </w:p>
          <w:p w14:paraId="00000249"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VBE:</w:t>
            </w:r>
          </w:p>
          <w:p w14:paraId="0000024A" w14:textId="246A5DA2"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2024 m. - 69.</w:t>
            </w:r>
          </w:p>
          <w:p w14:paraId="0000024B"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Nuo 2025 m. šie duomenys neteikiami.</w:t>
            </w:r>
          </w:p>
          <w:p w14:paraId="0000024D" w14:textId="60F64C8A" w:rsidR="00CA6D88" w:rsidRPr="00DE2F2F" w:rsidRDefault="00000000" w:rsidP="00DE2F2F">
            <w:pPr>
              <w:numPr>
                <w:ilvl w:val="0"/>
                <w:numId w:val="10"/>
              </w:numPr>
              <w:spacing w:before="60" w:after="0"/>
              <w:rPr>
                <w:rFonts w:ascii="Times New Roman" w:eastAsia="Times New Roman" w:hAnsi="Times New Roman" w:cs="Times New Roman"/>
                <w:sz w:val="24"/>
                <w:szCs w:val="24"/>
              </w:rPr>
            </w:pPr>
            <w:r w:rsidRPr="00DE2F2F">
              <w:rPr>
                <w:rFonts w:ascii="Times New Roman" w:eastAsia="Times New Roman" w:hAnsi="Times New Roman" w:cs="Times New Roman"/>
                <w:sz w:val="24"/>
                <w:szCs w:val="24"/>
              </w:rPr>
              <w:t>NMPP</w:t>
            </w:r>
            <w:r w:rsidR="00DE2F2F">
              <w:rPr>
                <w:rFonts w:ascii="Times New Roman" w:eastAsia="Times New Roman" w:hAnsi="Times New Roman" w:cs="Times New Roman"/>
                <w:sz w:val="24"/>
                <w:szCs w:val="24"/>
              </w:rPr>
              <w:t xml:space="preserve"> </w:t>
            </w:r>
            <w:r w:rsidRPr="00DE2F2F">
              <w:rPr>
                <w:rFonts w:ascii="Times New Roman" w:eastAsia="Times New Roman" w:hAnsi="Times New Roman" w:cs="Times New Roman"/>
                <w:sz w:val="24"/>
                <w:szCs w:val="24"/>
              </w:rPr>
              <w:t>4 kl.:</w:t>
            </w:r>
          </w:p>
          <w:p w14:paraId="0000024E"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- 10,7; 2025 m. - 21,3). Padidėjo.</w:t>
            </w:r>
          </w:p>
          <w:p w14:paraId="0000024F"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skaitymas (2024 m. - 9,4; 2025 m. - 29,3 ). Padidėjo.</w:t>
            </w:r>
          </w:p>
          <w:p w14:paraId="00000250"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tautinių mažumų (rusų) gimtoji kalba ir literatūra (skaitymas):</w:t>
            </w:r>
          </w:p>
          <w:p w14:paraId="00000251"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(2024 m. - nelaikė;</w:t>
            </w:r>
          </w:p>
          <w:p w14:paraId="00000252"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2025 m. - 31,3 ). Nepalyginama.</w:t>
            </w:r>
          </w:p>
          <w:p w14:paraId="00000253"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8 kl.:</w:t>
            </w:r>
          </w:p>
          <w:p w14:paraId="00000254"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- 2,6; 2025 m. - 6,7 ). Padidėjo.</w:t>
            </w:r>
          </w:p>
          <w:p w14:paraId="00000255"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skaitymas (2024 m. - 22,6; 2025 m. - 23,4 ). Padidėjo.</w:t>
            </w:r>
          </w:p>
          <w:p w14:paraId="00000256"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tautinių mažumų (rusų) gimtoji kalba ir literatūra (skaitymas):</w:t>
            </w:r>
          </w:p>
          <w:p w14:paraId="00000257"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(2024 m. - 5,9;</w:t>
            </w:r>
          </w:p>
          <w:p w14:paraId="00000258"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2025 m. - 12,0 ). Padidėjo.</w:t>
            </w:r>
          </w:p>
          <w:p w14:paraId="00000259"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PUPP:</w:t>
            </w:r>
          </w:p>
          <w:p w14:paraId="0000025A"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(2024 m. - 10,94; 2025 m. - 12,18). Padidėjo.</w:t>
            </w:r>
          </w:p>
          <w:p w14:paraId="0000025B"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lietuvių kalba ir literatūra (2024 m. - 16,8; 2025 m. - 4,41). Sumažėjo.</w:t>
            </w:r>
          </w:p>
          <w:p w14:paraId="0000025C"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VBE:</w:t>
            </w:r>
          </w:p>
          <w:p w14:paraId="0000025D" w14:textId="77777777" w:rsidR="00CA6D88" w:rsidRDefault="00000000">
            <w:pPr>
              <w:spacing w:before="60" w:after="0"/>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2024 m. - 16. </w:t>
            </w:r>
            <w:sdt>
              <w:sdtPr>
                <w:tag w:val="goog_rdk_3"/>
                <w:id w:val="694014297"/>
              </w:sdtPr>
              <w:sdtContent/>
            </w:sdt>
            <w:r>
              <w:rPr>
                <w:rFonts w:ascii="Times New Roman" w:eastAsia="Times New Roman" w:hAnsi="Times New Roman" w:cs="Times New Roman"/>
                <w:sz w:val="24"/>
                <w:szCs w:val="24"/>
              </w:rPr>
              <w:t>Nuo 2025 m. duomenys neteikiami.</w:t>
            </w:r>
          </w:p>
          <w:p w14:paraId="0000025E" w14:textId="77777777" w:rsidR="00CA6D88" w:rsidRDefault="00000000">
            <w:pPr>
              <w:spacing w:before="60" w:after="0"/>
              <w:ind w:left="283" w:hanging="283"/>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 85,8</w:t>
            </w:r>
            <w:r>
              <w:rPr>
                <w:rFonts w:ascii="Times New Roman" w:eastAsia="Times New Roman" w:hAnsi="Times New Roman" w:cs="Times New Roman"/>
                <w:color w:val="000000"/>
                <w:sz w:val="24"/>
                <w:szCs w:val="24"/>
              </w:rPr>
              <w:t xml:space="preserve"> (2024 m. - 70,6; 2025 m. - 85,8). Padidėjo.</w:t>
            </w:r>
          </w:p>
          <w:p w14:paraId="0000025F" w14:textId="77777777" w:rsidR="00CA6D88" w:rsidRDefault="00000000">
            <w:pPr>
              <w:numPr>
                <w:ilvl w:val="0"/>
                <w:numId w:val="6"/>
              </w:numPr>
              <w:spacing w:before="60" w:after="0"/>
              <w:ind w:left="283"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55,3 (2024 m. - 44,3; 2025 m. - 58,4). Padidėjo.</w:t>
            </w:r>
          </w:p>
          <w:p w14:paraId="00000260" w14:textId="77777777" w:rsidR="00CA6D88" w:rsidRDefault="00000000">
            <w:pPr>
              <w:numPr>
                <w:ilvl w:val="0"/>
                <w:numId w:val="6"/>
              </w:numPr>
              <w:spacing w:after="0"/>
              <w:ind w:left="283"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kl.:</w:t>
            </w:r>
          </w:p>
          <w:p w14:paraId="00000261" w14:textId="77777777" w:rsidR="00CA6D88" w:rsidRDefault="00000000">
            <w:pPr>
              <w:spacing w:before="6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matematika - 69,5 (2024 m. - 66,2; 2025 m - 75,4). Padidėjo. </w:t>
            </w:r>
          </w:p>
          <w:p w14:paraId="00000262" w14:textId="77777777" w:rsidR="00CA6D88" w:rsidRDefault="00000000">
            <w:pPr>
              <w:spacing w:before="6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skaitymas - 68,9 (2024 m. - 56,4; 2025 m. - 79,1). Padidėjo.</w:t>
            </w:r>
          </w:p>
          <w:p w14:paraId="00000263" w14:textId="77777777" w:rsidR="00CA6D88" w:rsidRDefault="00000000">
            <w:pPr>
              <w:spacing w:before="6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kl.:</w:t>
            </w:r>
          </w:p>
          <w:p w14:paraId="00000264" w14:textId="77777777" w:rsidR="00CA6D88" w:rsidRDefault="00000000" w:rsidP="00DE2F2F">
            <w:pPr>
              <w:spacing w:before="60" w:after="0"/>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matematika - 48,1 (2024 m. - 41,2; 2025 m. - 58,4). Padidėjo.</w:t>
            </w:r>
          </w:p>
          <w:p w14:paraId="00000265" w14:textId="77777777" w:rsidR="00CA6D88" w:rsidRDefault="00000000" w:rsidP="00DE2F2F">
            <w:pPr>
              <w:spacing w:before="60" w:after="0"/>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lietuvių k. (skaitymas) - 73,3 (2024 m. - 71,4, 2025 m. - 76,6). Padidėjo.</w:t>
            </w:r>
          </w:p>
          <w:p w14:paraId="00000266" w14:textId="77777777" w:rsidR="00CA6D88" w:rsidRDefault="00000000" w:rsidP="00DE2F2F">
            <w:pPr>
              <w:numPr>
                <w:ilvl w:val="0"/>
                <w:numId w:val="6"/>
              </w:numPr>
              <w:spacing w:before="60" w:after="0"/>
              <w:ind w:left="24"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PUPP: </w:t>
            </w:r>
          </w:p>
          <w:p w14:paraId="00000267" w14:textId="77777777" w:rsidR="00CA6D88" w:rsidRDefault="00000000" w:rsidP="00DE2F2F">
            <w:pPr>
              <w:spacing w:before="60" w:after="0"/>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lietuvių kalba ir literatūra - 6,36 (2024 m. - 6,92; 2025 m. - 6,45. Sumažėjo.</w:t>
            </w:r>
          </w:p>
          <w:p w14:paraId="00000268" w14:textId="77777777" w:rsidR="00CA6D88" w:rsidRDefault="00000000" w:rsidP="00DE2F2F">
            <w:pPr>
              <w:spacing w:before="60" w:after="0"/>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matematika - 5,75 (2024 m. - 5,2; 2025 m. - 6). Padidėjo.</w:t>
            </w:r>
          </w:p>
        </w:tc>
      </w:tr>
      <w:tr w:rsidR="00CA6D88" w14:paraId="1A3C16F9" w14:textId="77777777" w:rsidTr="00A9356A">
        <w:tc>
          <w:tcPr>
            <w:tcW w:w="5725" w:type="dxa"/>
            <w:gridSpan w:val="3"/>
          </w:tcPr>
          <w:p w14:paraId="0000026A"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Ugdymo įstaigose užtikrinama saugi emocinė aplinka.</w:t>
            </w:r>
          </w:p>
        </w:tc>
        <w:tc>
          <w:tcPr>
            <w:tcW w:w="2268" w:type="dxa"/>
            <w:tcBorders>
              <w:top w:val="single" w:sz="4" w:space="0" w:color="F9CB9C"/>
            </w:tcBorders>
          </w:tcPr>
          <w:p w14:paraId="0000026D"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1)Be pateisinamos priežasties praleistų pamokų dalis (%).</w:t>
            </w:r>
          </w:p>
          <w:p w14:paraId="0000026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Vidutinis vienam mokiniui tenkantis praleistų nepateisintų pamokų skaičius </w:t>
            </w:r>
          </w:p>
        </w:tc>
        <w:tc>
          <w:tcPr>
            <w:tcW w:w="1701" w:type="dxa"/>
          </w:tcPr>
          <w:p w14:paraId="0000026F"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Mažėja</w:t>
            </w:r>
          </w:p>
          <w:p w14:paraId="00000270"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Mažėja</w:t>
            </w:r>
          </w:p>
        </w:tc>
        <w:tc>
          <w:tcPr>
            <w:tcW w:w="1985" w:type="dxa"/>
          </w:tcPr>
          <w:p w14:paraId="00000271"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72" w14:textId="77777777" w:rsidR="00CA6D88" w:rsidRDefault="00000000">
            <w:pPr>
              <w:numPr>
                <w:ilvl w:val="0"/>
                <w:numId w:val="7"/>
              </w:numPr>
              <w:spacing w:before="60" w:after="0"/>
              <w:ind w:left="283" w:hanging="283"/>
              <w:rPr>
                <w:rFonts w:ascii="Times New Roman" w:eastAsia="Times New Roman" w:hAnsi="Times New Roman" w:cs="Times New Roman"/>
              </w:rPr>
            </w:pPr>
            <w:r>
              <w:rPr>
                <w:rFonts w:ascii="Times New Roman" w:eastAsia="Times New Roman" w:hAnsi="Times New Roman" w:cs="Times New Roman"/>
              </w:rPr>
              <w:t>2,6 % (2024 m. – 3,19 %)</w:t>
            </w:r>
          </w:p>
          <w:p w14:paraId="00000273" w14:textId="77777777" w:rsidR="00CA6D88" w:rsidRDefault="00000000">
            <w:pPr>
              <w:numPr>
                <w:ilvl w:val="0"/>
                <w:numId w:val="7"/>
              </w:numPr>
              <w:spacing w:after="0"/>
              <w:ind w:left="283" w:hanging="283"/>
              <w:rPr>
                <w:rFonts w:ascii="Times New Roman" w:eastAsia="Times New Roman" w:hAnsi="Times New Roman" w:cs="Times New Roman"/>
                <w:sz w:val="24"/>
                <w:szCs w:val="24"/>
              </w:rPr>
            </w:pPr>
            <w:r>
              <w:rPr>
                <w:rFonts w:ascii="Times New Roman" w:eastAsia="Times New Roman" w:hAnsi="Times New Roman" w:cs="Times New Roman"/>
              </w:rPr>
              <w:t>2,2 (2024 m. – 1,2).</w:t>
            </w:r>
            <w:r>
              <w:rPr>
                <w:rFonts w:ascii="Times New Roman" w:eastAsia="Times New Roman" w:hAnsi="Times New Roman" w:cs="Times New Roman"/>
                <w:sz w:val="24"/>
                <w:szCs w:val="24"/>
              </w:rPr>
              <w:t xml:space="preserve"> </w:t>
            </w:r>
          </w:p>
        </w:tc>
      </w:tr>
      <w:tr w:rsidR="00CA6D88" w14:paraId="0E4A1D0F" w14:textId="77777777" w:rsidTr="00A9356A">
        <w:tc>
          <w:tcPr>
            <w:tcW w:w="3315" w:type="dxa"/>
            <w:gridSpan w:val="2"/>
          </w:tcPr>
          <w:p w14:paraId="00000275"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 įstaigos patalpos ir aplinka yra švari, saugi ir tvarkinga, laikomasi nustatytų aktualių Lietuvos higienos normos reikalavimų.</w:t>
            </w:r>
          </w:p>
        </w:tc>
        <w:tc>
          <w:tcPr>
            <w:tcW w:w="2410" w:type="dxa"/>
          </w:tcPr>
          <w:p w14:paraId="0000027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Atitinka aktualius Lietuvos higienos normos reikalavimus.</w:t>
            </w:r>
          </w:p>
        </w:tc>
        <w:tc>
          <w:tcPr>
            <w:tcW w:w="2268" w:type="dxa"/>
          </w:tcPr>
          <w:p w14:paraId="00000278"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Pasitenkinimo ugdymo įstaigos patalpų ir aplinkos švara ir tvarka rodiklis (balas).</w:t>
            </w:r>
          </w:p>
        </w:tc>
        <w:tc>
          <w:tcPr>
            <w:tcW w:w="1701" w:type="dxa"/>
          </w:tcPr>
          <w:p w14:paraId="00000279"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7A"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7B"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8,1 (2024 m. – 8,1)</w:t>
            </w:r>
          </w:p>
        </w:tc>
      </w:tr>
      <w:tr w:rsidR="00CA6D88" w14:paraId="4C4990AE" w14:textId="77777777" w:rsidTr="00A9356A">
        <w:tc>
          <w:tcPr>
            <w:tcW w:w="3315" w:type="dxa"/>
            <w:gridSpan w:val="2"/>
          </w:tcPr>
          <w:p w14:paraId="0000027D"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 įstaigose teikiamas kokybiškas, subalansuotas maistas.</w:t>
            </w:r>
          </w:p>
        </w:tc>
        <w:tc>
          <w:tcPr>
            <w:tcW w:w="2410" w:type="dxa"/>
          </w:tcPr>
          <w:p w14:paraId="0000027F"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Atitinka Sveikatos apsaugos ministerijos nustatytus reikalavimus.</w:t>
            </w:r>
          </w:p>
        </w:tc>
        <w:tc>
          <w:tcPr>
            <w:tcW w:w="2268" w:type="dxa"/>
          </w:tcPr>
          <w:p w14:paraId="00000280"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Pasitenkinimo ugdymo įstaigoje teikiamu maistu rodiklis (balas).</w:t>
            </w:r>
          </w:p>
        </w:tc>
        <w:tc>
          <w:tcPr>
            <w:tcW w:w="1701" w:type="dxa"/>
          </w:tcPr>
          <w:p w14:paraId="00000281"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82"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83"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7,1 (2024 m.– 7,1)</w:t>
            </w:r>
          </w:p>
        </w:tc>
      </w:tr>
      <w:tr w:rsidR="00CA6D88" w14:paraId="3D4040F2" w14:textId="77777777" w:rsidTr="00A9356A">
        <w:tc>
          <w:tcPr>
            <w:tcW w:w="5725" w:type="dxa"/>
            <w:gridSpan w:val="3"/>
          </w:tcPr>
          <w:p w14:paraId="00000285"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Bendrojo ugdymo paslaugos atitinka klientų lūkesčius paslaugos kokybei.</w:t>
            </w:r>
          </w:p>
        </w:tc>
        <w:tc>
          <w:tcPr>
            <w:tcW w:w="2268" w:type="dxa"/>
          </w:tcPr>
          <w:p w14:paraId="00000288"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Tėvų (globėjų) pasitenkinimas vaikų lankoma ugdymo įstaiga (balai).</w:t>
            </w:r>
          </w:p>
        </w:tc>
        <w:tc>
          <w:tcPr>
            <w:tcW w:w="1701" w:type="dxa"/>
          </w:tcPr>
          <w:p w14:paraId="00000289" w14:textId="77777777" w:rsidR="00CA6D88"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p w14:paraId="0000028A" w14:textId="77777777" w:rsidR="00CA6D88" w:rsidRDefault="00CA6D88">
            <w:pPr>
              <w:spacing w:before="60" w:after="60"/>
              <w:rPr>
                <w:rFonts w:ascii="Times New Roman" w:eastAsia="Times New Roman" w:hAnsi="Times New Roman" w:cs="Times New Roman"/>
                <w:color w:val="000000"/>
                <w:sz w:val="24"/>
                <w:szCs w:val="24"/>
              </w:rPr>
            </w:pPr>
          </w:p>
        </w:tc>
        <w:tc>
          <w:tcPr>
            <w:tcW w:w="1985" w:type="dxa"/>
          </w:tcPr>
          <w:p w14:paraId="0000028B"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8C"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8,1</w:t>
            </w:r>
            <w:r>
              <w:rPr>
                <w:rFonts w:ascii="Times New Roman" w:eastAsia="Times New Roman" w:hAnsi="Times New Roman" w:cs="Times New Roman"/>
                <w:sz w:val="24"/>
                <w:szCs w:val="24"/>
              </w:rPr>
              <w:t xml:space="preserve"> (2024 m. – 8,1)</w:t>
            </w:r>
          </w:p>
        </w:tc>
      </w:tr>
      <w:tr w:rsidR="00CA6D88" w14:paraId="650866AB" w14:textId="77777777">
        <w:tc>
          <w:tcPr>
            <w:tcW w:w="14670" w:type="dxa"/>
            <w:gridSpan w:val="8"/>
            <w:shd w:val="clear" w:color="auto" w:fill="FFF2CC"/>
          </w:tcPr>
          <w:p w14:paraId="0000028E" w14:textId="77777777" w:rsidR="00CA6D88" w:rsidRDefault="00000000">
            <w:pPr>
              <w:spacing w:before="60" w:after="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NEFORMALUSIS ŠVIETIMAS</w:t>
            </w:r>
          </w:p>
        </w:tc>
      </w:tr>
      <w:tr w:rsidR="00CA6D88" w14:paraId="0E579766" w14:textId="77777777" w:rsidTr="00A9356A">
        <w:trPr>
          <w:trHeight w:val="2016"/>
        </w:trPr>
        <w:tc>
          <w:tcPr>
            <w:tcW w:w="5725" w:type="dxa"/>
            <w:gridSpan w:val="3"/>
          </w:tcPr>
          <w:p w14:paraId="00000296"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Bendrojo ugdymo įstaigų 1–4 klasės mokiniams užtikrinama visos dienos mokyklos (VDM) prieinamumo galimybė. </w:t>
            </w:r>
          </w:p>
          <w:p w14:paraId="00000297"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29A" w14:textId="77777777" w:rsidR="00CA6D88" w:rsidRDefault="00000000">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Visos dienos mokyklą (VDM) lankančių pradinių klasių mokinių dalis (%).</w:t>
            </w:r>
          </w:p>
        </w:tc>
        <w:tc>
          <w:tcPr>
            <w:tcW w:w="1701" w:type="dxa"/>
          </w:tcPr>
          <w:p w14:paraId="0000029B"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9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9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Pr>
                <w:rFonts w:ascii="Times New Roman" w:eastAsia="Times New Roman" w:hAnsi="Times New Roman" w:cs="Times New Roman"/>
                <w:color w:val="000000"/>
                <w:sz w:val="24"/>
                <w:szCs w:val="24"/>
              </w:rPr>
              <w:t>% (2024 m. - 28 % )</w:t>
            </w:r>
          </w:p>
        </w:tc>
      </w:tr>
      <w:tr w:rsidR="00CA6D88" w14:paraId="5157DF66" w14:textId="77777777" w:rsidTr="00A9356A">
        <w:trPr>
          <w:trHeight w:val="760"/>
        </w:trPr>
        <w:tc>
          <w:tcPr>
            <w:tcW w:w="5725" w:type="dxa"/>
            <w:gridSpan w:val="3"/>
          </w:tcPr>
          <w:p w14:paraId="0000029F"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Užtikrinama galimybė gauti neformaliojo vaikų švietimo krepšelį (NVŠ) kiekvienam vaikui, kuris mokosi pagal pradinio, pagrindinio ir vidutinio ugdymo programas.</w:t>
            </w:r>
          </w:p>
          <w:p w14:paraId="000002A0"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2A3"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Neformaliojo vaikų švietimo (NVŠ) krepšeliu pasinaudojusių vaikų skaičius (vnt.). </w:t>
            </w:r>
          </w:p>
        </w:tc>
        <w:tc>
          <w:tcPr>
            <w:tcW w:w="1701" w:type="dxa"/>
          </w:tcPr>
          <w:p w14:paraId="000002A4"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r>
              <w:rPr>
                <w:rFonts w:ascii="Times New Roman" w:eastAsia="Times New Roman" w:hAnsi="Times New Roman" w:cs="Times New Roman"/>
                <w:sz w:val="24"/>
                <w:szCs w:val="24"/>
              </w:rPr>
              <w:tab/>
            </w:r>
          </w:p>
        </w:tc>
        <w:tc>
          <w:tcPr>
            <w:tcW w:w="1985" w:type="dxa"/>
          </w:tcPr>
          <w:p w14:paraId="000002A5"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A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3969 (2024 m. - 3600)</w:t>
            </w:r>
          </w:p>
        </w:tc>
      </w:tr>
      <w:tr w:rsidR="00CA6D88" w14:paraId="33222080" w14:textId="77777777" w:rsidTr="00A9356A">
        <w:trPr>
          <w:trHeight w:val="760"/>
        </w:trPr>
        <w:tc>
          <w:tcPr>
            <w:tcW w:w="5725" w:type="dxa"/>
            <w:gridSpan w:val="3"/>
          </w:tcPr>
          <w:p w14:paraId="000002A8"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Neformaliojo švietimo paslaugos atitinka klientų lūkesčius paslaugos kokybei.</w:t>
            </w:r>
          </w:p>
          <w:p w14:paraId="000002A9" w14:textId="77777777" w:rsidR="00CA6D88" w:rsidRDefault="00CA6D88">
            <w:pPr>
              <w:spacing w:before="60" w:after="60"/>
              <w:rPr>
                <w:rFonts w:ascii="Times New Roman" w:eastAsia="Times New Roman" w:hAnsi="Times New Roman" w:cs="Times New Roman"/>
                <w:color w:val="000000"/>
                <w:sz w:val="24"/>
                <w:szCs w:val="24"/>
              </w:rPr>
            </w:pPr>
          </w:p>
        </w:tc>
        <w:tc>
          <w:tcPr>
            <w:tcW w:w="2268" w:type="dxa"/>
          </w:tcPr>
          <w:p w14:paraId="000002A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Pasitenkinimas neformaliojo švietimo paslaugomis (balai).</w:t>
            </w:r>
          </w:p>
        </w:tc>
        <w:tc>
          <w:tcPr>
            <w:tcW w:w="1701" w:type="dxa"/>
          </w:tcPr>
          <w:p w14:paraId="000002AD"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Didėja</w:t>
            </w:r>
          </w:p>
        </w:tc>
        <w:tc>
          <w:tcPr>
            <w:tcW w:w="1985" w:type="dxa"/>
          </w:tcPr>
          <w:p w14:paraId="000002A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Švietimo skyrius</w:t>
            </w:r>
          </w:p>
        </w:tc>
        <w:tc>
          <w:tcPr>
            <w:tcW w:w="2991" w:type="dxa"/>
            <w:gridSpan w:val="2"/>
          </w:tcPr>
          <w:p w14:paraId="000002A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7,9 (2024 m. –7,9)</w:t>
            </w:r>
          </w:p>
        </w:tc>
      </w:tr>
      <w:tr w:rsidR="00CA6D88" w14:paraId="3F459D2D" w14:textId="77777777">
        <w:tc>
          <w:tcPr>
            <w:tcW w:w="14670" w:type="dxa"/>
            <w:gridSpan w:val="8"/>
            <w:shd w:val="clear" w:color="auto" w:fill="EDEDED"/>
          </w:tcPr>
          <w:p w14:paraId="000002B1" w14:textId="77777777" w:rsidR="00CA6D88" w:rsidRDefault="00000000">
            <w:pPr>
              <w:pStyle w:val="Antrat2"/>
              <w:rPr>
                <w:i/>
                <w:iCs/>
              </w:rPr>
            </w:pPr>
            <w:bookmarkStart w:id="6" w:name="_heading=h.1t3h5sf" w:colFirst="0" w:colLast="0"/>
            <w:bookmarkEnd w:id="6"/>
            <w:r>
              <w:rPr>
                <w:i/>
                <w:iCs/>
              </w:rPr>
              <w:t xml:space="preserve"> </w:t>
            </w:r>
            <w:r>
              <w:t>SOCIALINĖS APSAUGOS PASLAUGOS</w:t>
            </w:r>
          </w:p>
        </w:tc>
      </w:tr>
      <w:tr w:rsidR="00CA6D88" w14:paraId="6CAB968B" w14:textId="77777777" w:rsidTr="00A9356A">
        <w:tc>
          <w:tcPr>
            <w:tcW w:w="5725" w:type="dxa"/>
            <w:gridSpan w:val="3"/>
            <w:shd w:val="clear" w:color="auto" w:fill="FFFFFF"/>
            <w:vAlign w:val="center"/>
          </w:tcPr>
          <w:p w14:paraId="000002B9"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ĮSIPAREIGOJIMAS KLIENTUI</w:t>
            </w:r>
          </w:p>
        </w:tc>
        <w:tc>
          <w:tcPr>
            <w:tcW w:w="2268" w:type="dxa"/>
            <w:shd w:val="clear" w:color="auto" w:fill="FFFFFF"/>
            <w:vAlign w:val="center"/>
          </w:tcPr>
          <w:p w14:paraId="000002BC"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KOKYBĖS RODIKLIAI, MATUOJANTYS STANDARTO ĮGYVENDINIMĄ</w:t>
            </w:r>
          </w:p>
        </w:tc>
        <w:tc>
          <w:tcPr>
            <w:tcW w:w="1701" w:type="dxa"/>
            <w:shd w:val="clear" w:color="auto" w:fill="FFFFFF"/>
            <w:vAlign w:val="center"/>
          </w:tcPr>
          <w:p w14:paraId="000002BD"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2BE"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PASLAUGOS VYKDYTOJAS</w:t>
            </w:r>
          </w:p>
        </w:tc>
        <w:tc>
          <w:tcPr>
            <w:tcW w:w="2991" w:type="dxa"/>
            <w:gridSpan w:val="2"/>
            <w:shd w:val="clear" w:color="auto" w:fill="FFFFFF"/>
            <w:vAlign w:val="center"/>
          </w:tcPr>
          <w:p w14:paraId="000002BF"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2C0" w14:textId="77777777" w:rsidR="00CA6D88" w:rsidRDefault="00CA6D88">
            <w:pPr>
              <w:spacing w:after="0"/>
              <w:jc w:val="left"/>
              <w:rPr>
                <w:rFonts w:ascii="Times New Roman" w:eastAsia="Times New Roman" w:hAnsi="Times New Roman" w:cs="Times New Roman"/>
                <w:b/>
                <w:bCs/>
                <w:sz w:val="24"/>
                <w:szCs w:val="24"/>
              </w:rPr>
            </w:pPr>
          </w:p>
        </w:tc>
      </w:tr>
      <w:tr w:rsidR="00CA6D88" w14:paraId="0DBB527A" w14:textId="77777777">
        <w:tc>
          <w:tcPr>
            <w:tcW w:w="14670" w:type="dxa"/>
            <w:gridSpan w:val="8"/>
            <w:shd w:val="clear" w:color="auto" w:fill="FFF2CC"/>
          </w:tcPr>
          <w:p w14:paraId="000002C2"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SOCIALINĖS IŠMOKOS IR PARAMA</w:t>
            </w:r>
          </w:p>
        </w:tc>
      </w:tr>
      <w:tr w:rsidR="00CA6D88" w14:paraId="6657CF16" w14:textId="77777777" w:rsidTr="00A9356A">
        <w:tc>
          <w:tcPr>
            <w:tcW w:w="3315" w:type="dxa"/>
            <w:gridSpan w:val="2"/>
          </w:tcPr>
          <w:p w14:paraId="000002C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Sprendimai dėl socialinių išmokų priimami ne vėliau nei per teisės aktuose numatytus terminus, tačiau dedamos nuolatinės pastangos paslaugą suteikti kuo greičiau. </w:t>
            </w:r>
          </w:p>
        </w:tc>
        <w:tc>
          <w:tcPr>
            <w:tcW w:w="2410" w:type="dxa"/>
          </w:tcPr>
          <w:p w14:paraId="000002C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Paslaugos teikimo terminas (30 d.) yra ne ilgesnis, nei numatytas teisės aktuose.</w:t>
            </w:r>
          </w:p>
        </w:tc>
        <w:tc>
          <w:tcPr>
            <w:tcW w:w="2268" w:type="dxa"/>
          </w:tcPr>
          <w:p w14:paraId="000002C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Socialinių išmokų, suteiktų per TA nustatytus terminus, dalis (98 %).</w:t>
            </w:r>
          </w:p>
          <w:p w14:paraId="000002C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Vidutinė paslaugos teikimo trukmė (21 d.).</w:t>
            </w:r>
          </w:p>
        </w:tc>
        <w:tc>
          <w:tcPr>
            <w:tcW w:w="1701" w:type="dxa"/>
          </w:tcPr>
          <w:p w14:paraId="000002C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Didėja</w:t>
            </w:r>
          </w:p>
          <w:p w14:paraId="000002D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tcPr>
          <w:p w14:paraId="000002D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išmokų skyrius</w:t>
            </w:r>
          </w:p>
        </w:tc>
        <w:tc>
          <w:tcPr>
            <w:tcW w:w="2991" w:type="dxa"/>
            <w:gridSpan w:val="2"/>
          </w:tcPr>
          <w:p w14:paraId="000002D2" w14:textId="77777777" w:rsidR="00CA6D88" w:rsidRDefault="00000000" w:rsidP="00DE2F2F">
            <w:pPr>
              <w:numPr>
                <w:ilvl w:val="0"/>
                <w:numId w:val="4"/>
              </w:numPr>
              <w:spacing w:after="0"/>
              <w:ind w:left="166"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99 proc. (2024 m. -99 proc.)</w:t>
            </w:r>
          </w:p>
          <w:p w14:paraId="000002D3" w14:textId="77777777" w:rsidR="00CA6D88" w:rsidRDefault="00000000" w:rsidP="00DE2F2F">
            <w:pPr>
              <w:numPr>
                <w:ilvl w:val="0"/>
                <w:numId w:val="4"/>
              </w:numPr>
              <w:spacing w:after="60"/>
              <w:ind w:left="166"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proofErr w:type="spellStart"/>
            <w:r>
              <w:rPr>
                <w:rFonts w:ascii="Times New Roman" w:eastAsia="Times New Roman" w:hAnsi="Times New Roman" w:cs="Times New Roman"/>
                <w:sz w:val="24"/>
                <w:szCs w:val="24"/>
              </w:rPr>
              <w:t>d.d</w:t>
            </w:r>
            <w:proofErr w:type="spellEnd"/>
            <w:r>
              <w:rPr>
                <w:rFonts w:ascii="Times New Roman" w:eastAsia="Times New Roman" w:hAnsi="Times New Roman" w:cs="Times New Roman"/>
                <w:sz w:val="24"/>
                <w:szCs w:val="24"/>
              </w:rPr>
              <w:t xml:space="preserve">. (2024 m.-15 </w:t>
            </w:r>
            <w:proofErr w:type="spellStart"/>
            <w:r>
              <w:rPr>
                <w:rFonts w:ascii="Times New Roman" w:eastAsia="Times New Roman" w:hAnsi="Times New Roman" w:cs="Times New Roman"/>
                <w:sz w:val="24"/>
                <w:szCs w:val="24"/>
              </w:rPr>
              <w:t>d.d</w:t>
            </w:r>
            <w:proofErr w:type="spellEnd"/>
            <w:r>
              <w:rPr>
                <w:rFonts w:ascii="Times New Roman" w:eastAsia="Times New Roman" w:hAnsi="Times New Roman" w:cs="Times New Roman"/>
                <w:sz w:val="24"/>
                <w:szCs w:val="24"/>
              </w:rPr>
              <w:t>.)</w:t>
            </w:r>
          </w:p>
        </w:tc>
      </w:tr>
      <w:tr w:rsidR="00CA6D88" w14:paraId="51B064BE" w14:textId="77777777" w:rsidTr="00A9356A">
        <w:tc>
          <w:tcPr>
            <w:tcW w:w="5725" w:type="dxa"/>
            <w:gridSpan w:val="3"/>
          </w:tcPr>
          <w:p w14:paraId="000002D5" w14:textId="77777777" w:rsidR="00CA6D88" w:rsidRDefault="00000000">
            <w:pPr>
              <w:spacing w:before="60" w:after="60"/>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Socialinių išmokų ir paramos paslaugos atitinka klientų lūkesčius paslaugos kokybei.</w:t>
            </w:r>
          </w:p>
        </w:tc>
        <w:tc>
          <w:tcPr>
            <w:tcW w:w="2268" w:type="dxa"/>
          </w:tcPr>
          <w:p w14:paraId="000002D8" w14:textId="77777777" w:rsidR="00CA6D88" w:rsidRDefault="00000000">
            <w:pPr>
              <w:spacing w:before="60" w:after="6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Pasitenkinimas </w:t>
            </w:r>
            <w:r>
              <w:rPr>
                <w:rFonts w:ascii="Times New Roman" w:eastAsia="Times New Roman" w:hAnsi="Times New Roman" w:cs="Times New Roman"/>
                <w:sz w:val="24"/>
                <w:szCs w:val="24"/>
                <w:highlight w:val="white"/>
              </w:rPr>
              <w:t xml:space="preserve">paslaugomis </w:t>
            </w:r>
            <w:r>
              <w:rPr>
                <w:rFonts w:ascii="Times New Roman" w:eastAsia="Times New Roman" w:hAnsi="Times New Roman" w:cs="Times New Roman"/>
                <w:color w:val="000000"/>
                <w:sz w:val="24"/>
                <w:szCs w:val="24"/>
                <w:highlight w:val="white"/>
              </w:rPr>
              <w:t>(balai).</w:t>
            </w:r>
          </w:p>
        </w:tc>
        <w:tc>
          <w:tcPr>
            <w:tcW w:w="1701" w:type="dxa"/>
          </w:tcPr>
          <w:p w14:paraId="000002D9" w14:textId="77777777" w:rsidR="00CA6D88" w:rsidRDefault="00000000">
            <w:pPr>
              <w:spacing w:before="60" w:after="60"/>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Didėja</w:t>
            </w:r>
          </w:p>
        </w:tc>
        <w:tc>
          <w:tcPr>
            <w:tcW w:w="1985" w:type="dxa"/>
          </w:tcPr>
          <w:p w14:paraId="000002DA" w14:textId="77777777" w:rsidR="00CA6D88" w:rsidRDefault="00000000">
            <w:pPr>
              <w:spacing w:before="60" w:after="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Socialinių išmokų skyrius</w:t>
            </w:r>
          </w:p>
        </w:tc>
        <w:tc>
          <w:tcPr>
            <w:tcW w:w="2991" w:type="dxa"/>
            <w:gridSpan w:val="2"/>
          </w:tcPr>
          <w:p w14:paraId="000002DB" w14:textId="65CD6E97" w:rsidR="00CA6D88" w:rsidRDefault="003800E8">
            <w:pPr>
              <w:spacing w:before="60" w:after="60"/>
              <w:jc w:val="left"/>
              <w:rPr>
                <w:rFonts w:ascii="Times New Roman" w:eastAsia="Times New Roman" w:hAnsi="Times New Roman" w:cs="Times New Roman"/>
                <w:sz w:val="24"/>
                <w:szCs w:val="24"/>
              </w:rPr>
            </w:pPr>
            <w:r w:rsidRPr="000445BA">
              <w:rPr>
                <w:rFonts w:ascii="Times New Roman" w:eastAsia="Times New Roman" w:hAnsi="Times New Roman" w:cs="Times New Roman"/>
                <w:sz w:val="24"/>
                <w:szCs w:val="24"/>
              </w:rPr>
              <w:t>7,65</w:t>
            </w:r>
          </w:p>
        </w:tc>
      </w:tr>
      <w:tr w:rsidR="00CA6D88" w14:paraId="7715C07C" w14:textId="77777777">
        <w:tc>
          <w:tcPr>
            <w:tcW w:w="14670" w:type="dxa"/>
            <w:gridSpan w:val="8"/>
            <w:shd w:val="clear" w:color="auto" w:fill="FFF2CC"/>
          </w:tcPr>
          <w:p w14:paraId="000002DD"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SOCIALINĖS PASLAUGOS</w:t>
            </w:r>
          </w:p>
        </w:tc>
      </w:tr>
      <w:tr w:rsidR="00CA6D88" w14:paraId="188651BB" w14:textId="77777777" w:rsidTr="00A9356A">
        <w:tc>
          <w:tcPr>
            <w:tcW w:w="3315" w:type="dxa"/>
            <w:gridSpan w:val="2"/>
          </w:tcPr>
          <w:p w14:paraId="000002E5" w14:textId="77777777" w:rsidR="00CA6D88" w:rsidRDefault="00000000">
            <w:pPr>
              <w:spacing w:before="60" w:after="60"/>
              <w:rPr>
                <w:rFonts w:ascii="Times New Roman" w:eastAsia="Times New Roman" w:hAnsi="Times New Roman" w:cs="Times New Roman"/>
                <w:sz w:val="24"/>
                <w:szCs w:val="24"/>
              </w:rPr>
            </w:pPr>
            <w:bookmarkStart w:id="7" w:name="_heading=h.4d34og8" w:colFirst="0" w:colLast="0"/>
            <w:bookmarkEnd w:id="7"/>
            <w:r>
              <w:rPr>
                <w:rFonts w:ascii="Times New Roman" w:eastAsia="Times New Roman" w:hAnsi="Times New Roman" w:cs="Times New Roman"/>
                <w:sz w:val="24"/>
                <w:szCs w:val="24"/>
              </w:rPr>
              <w:t>Sprendimai dėl socialinių paslaugų priimami ne vėliau nei per teisės aktuose numatytus terminus, tačiau dedamos nuolatinės pastangos paslaugą suteikti kuo greičiau.</w:t>
            </w:r>
          </w:p>
        </w:tc>
        <w:tc>
          <w:tcPr>
            <w:tcW w:w="2410" w:type="dxa"/>
          </w:tcPr>
          <w:p w14:paraId="000002E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Paslaugos teikimo terminas (d. arba d. d.) yra ne ilgesnis, nei numatytas teisės aktuose.</w:t>
            </w:r>
          </w:p>
        </w:tc>
        <w:tc>
          <w:tcPr>
            <w:tcW w:w="2268" w:type="dxa"/>
          </w:tcPr>
          <w:p w14:paraId="000002E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Sprendimų dėl socialinių paslaugų skyrimo, priimtų per teisės aktų nustatytus terminus, dalis (%).</w:t>
            </w:r>
          </w:p>
          <w:p w14:paraId="000002E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Vidutinė sprendimo dėl socialinių paslaugų skyrimo priėmimo trukmė (d. d. arba d.).</w:t>
            </w:r>
          </w:p>
        </w:tc>
        <w:tc>
          <w:tcPr>
            <w:tcW w:w="1701" w:type="dxa"/>
          </w:tcPr>
          <w:p w14:paraId="000002E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Didėja</w:t>
            </w:r>
          </w:p>
          <w:p w14:paraId="000002E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Mažėja</w:t>
            </w:r>
          </w:p>
        </w:tc>
        <w:tc>
          <w:tcPr>
            <w:tcW w:w="1985" w:type="dxa"/>
          </w:tcPr>
          <w:p w14:paraId="000002E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paslaugų skyrius</w:t>
            </w:r>
          </w:p>
          <w:p w14:paraId="000002ED"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2E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99 % (gali įtakoti nenumatytos aplinkybės, techniniai sistemos gedimai, procesai, kurie gali priklausyti nuo darbuotojų iš skirtingų įstaigų) (2024 m. – 99 %.)</w:t>
            </w:r>
          </w:p>
          <w:p w14:paraId="000002E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2F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30 </w:t>
            </w:r>
            <w:proofErr w:type="spellStart"/>
            <w:r>
              <w:rPr>
                <w:rFonts w:ascii="Times New Roman" w:eastAsia="Times New Roman" w:hAnsi="Times New Roman" w:cs="Times New Roman"/>
                <w:sz w:val="24"/>
                <w:szCs w:val="24"/>
              </w:rPr>
              <w:t>d.d</w:t>
            </w:r>
            <w:proofErr w:type="spellEnd"/>
            <w:r>
              <w:rPr>
                <w:rFonts w:ascii="Times New Roman" w:eastAsia="Times New Roman" w:hAnsi="Times New Roman" w:cs="Times New Roman"/>
                <w:sz w:val="24"/>
                <w:szCs w:val="24"/>
              </w:rPr>
              <w:t xml:space="preserve">. (2024 m. -30) </w:t>
            </w:r>
          </w:p>
        </w:tc>
      </w:tr>
      <w:tr w:rsidR="00CA6D88" w14:paraId="73FA2FFF" w14:textId="77777777" w:rsidTr="00A9356A">
        <w:tc>
          <w:tcPr>
            <w:tcW w:w="5725" w:type="dxa"/>
            <w:gridSpan w:val="3"/>
          </w:tcPr>
          <w:p w14:paraId="000002F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Socialinės paslaugos yra prieinamos visiems socialinių paslaugų poreikį turintiems gyventojams, atitinkantiems paslaugai teikti nustatytus kriterijus.</w:t>
            </w:r>
          </w:p>
        </w:tc>
        <w:tc>
          <w:tcPr>
            <w:tcW w:w="2268" w:type="dxa"/>
          </w:tcPr>
          <w:p w14:paraId="000002F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Ilgalaikės socialinės globos paslaugų poreikio patenkinimo lygis nuo identifikuoto paslaugų poreikio (%).</w:t>
            </w:r>
          </w:p>
          <w:p w14:paraId="000002F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Socialinės priežiūros paslaugų asmenims su negalia poreikio patenkinimo lygis nuo identifikuoto socialinių paslaugų poreikio (%).</w:t>
            </w:r>
          </w:p>
        </w:tc>
        <w:tc>
          <w:tcPr>
            <w:tcW w:w="1701" w:type="dxa"/>
          </w:tcPr>
          <w:p w14:paraId="000002F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Didėja</w:t>
            </w:r>
          </w:p>
          <w:p w14:paraId="000002F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Didėja</w:t>
            </w:r>
          </w:p>
          <w:p w14:paraId="000002F9"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2FA"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paslaugų skyrius</w:t>
            </w:r>
          </w:p>
          <w:p w14:paraId="000002FB"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2FC" w14:textId="77EC6EDC" w:rsidR="00CA6D88" w:rsidRDefault="000445BA" w:rsidP="000445BA">
            <w:pPr>
              <w:spacing w:before="60" w:after="0"/>
              <w:ind w:firstLine="166"/>
              <w:rPr>
                <w:rFonts w:ascii="Times New Roman" w:eastAsia="Times New Roman" w:hAnsi="Times New Roman" w:cs="Times New Roman"/>
                <w:sz w:val="24"/>
                <w:szCs w:val="24"/>
              </w:rPr>
            </w:pPr>
            <w:r>
              <w:rPr>
                <w:rFonts w:ascii="Times New Roman" w:eastAsia="Times New Roman" w:hAnsi="Times New Roman" w:cs="Times New Roman"/>
                <w:sz w:val="24"/>
                <w:szCs w:val="24"/>
              </w:rPr>
              <w:t>1) 60 % (Trūksta valstybės biudžeto lėšų ); (2024 m. – 56 %.)</w:t>
            </w:r>
          </w:p>
          <w:p w14:paraId="000002FD" w14:textId="57B3F310" w:rsidR="00CA6D88" w:rsidRDefault="000445BA" w:rsidP="000445BA">
            <w:pPr>
              <w:spacing w:after="60"/>
              <w:ind w:firstLine="1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80 % (trūksta savivaldybės biudžeto lėšų) (2024 m. – 80 %) </w:t>
            </w:r>
          </w:p>
        </w:tc>
      </w:tr>
      <w:tr w:rsidR="00CA6D88" w14:paraId="60104B43" w14:textId="77777777" w:rsidTr="00A9356A">
        <w:tc>
          <w:tcPr>
            <w:tcW w:w="5725" w:type="dxa"/>
            <w:gridSpan w:val="3"/>
          </w:tcPr>
          <w:p w14:paraId="000002F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Užtikrinamas kokybiškas socialinių paslaugų teikimas, siekiant pagerinti paslaugas gaunančiųjų asmenų gyvenimo kokybę.</w:t>
            </w:r>
          </w:p>
        </w:tc>
        <w:tc>
          <w:tcPr>
            <w:tcW w:w="2268" w:type="dxa"/>
          </w:tcPr>
          <w:p w14:paraId="0000030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Sėkmingai įgyvendinamų sudarytų atvejo vadybos veiklos planų dalis (%).</w:t>
            </w:r>
          </w:p>
          <w:p w14:paraId="00000303" w14:textId="77777777" w:rsidR="00CA6D88" w:rsidRDefault="00CA6D88">
            <w:pPr>
              <w:spacing w:before="60" w:after="60"/>
              <w:rPr>
                <w:rFonts w:ascii="Times New Roman" w:eastAsia="Times New Roman" w:hAnsi="Times New Roman" w:cs="Times New Roman"/>
                <w:sz w:val="24"/>
                <w:szCs w:val="24"/>
              </w:rPr>
            </w:pPr>
          </w:p>
        </w:tc>
        <w:tc>
          <w:tcPr>
            <w:tcW w:w="1701" w:type="dxa"/>
          </w:tcPr>
          <w:p w14:paraId="0000030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Didėja</w:t>
            </w:r>
          </w:p>
          <w:p w14:paraId="00000305"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30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paslaugų skyrius</w:t>
            </w:r>
          </w:p>
          <w:p w14:paraId="00000307"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30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98 % (Asmenys ir šeimos sutinka dalyvauti atvejo vadybos procesuose); (2023 m. – 97%)</w:t>
            </w:r>
          </w:p>
          <w:p w14:paraId="00000309" w14:textId="77777777" w:rsidR="00CA6D88" w:rsidRDefault="00CA6D88">
            <w:pPr>
              <w:spacing w:before="60" w:after="60"/>
              <w:rPr>
                <w:rFonts w:ascii="Times New Roman" w:eastAsia="Times New Roman" w:hAnsi="Times New Roman" w:cs="Times New Roman"/>
                <w:sz w:val="24"/>
                <w:szCs w:val="24"/>
              </w:rPr>
            </w:pPr>
          </w:p>
        </w:tc>
      </w:tr>
      <w:tr w:rsidR="00CA6D88" w14:paraId="6C242C78" w14:textId="77777777" w:rsidTr="00A9356A">
        <w:tc>
          <w:tcPr>
            <w:tcW w:w="5725" w:type="dxa"/>
            <w:gridSpan w:val="3"/>
          </w:tcPr>
          <w:p w14:paraId="0000030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Socialinės paslaugos atitinka klientų lūkesčius paslaugos kokybei.</w:t>
            </w:r>
          </w:p>
        </w:tc>
        <w:tc>
          <w:tcPr>
            <w:tcW w:w="2268" w:type="dxa"/>
          </w:tcPr>
          <w:p w14:paraId="0000030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Pasitenkinimas </w:t>
            </w:r>
            <w:r>
              <w:rPr>
                <w:rFonts w:ascii="Times New Roman" w:eastAsia="Times New Roman" w:hAnsi="Times New Roman" w:cs="Times New Roman"/>
                <w:sz w:val="24"/>
                <w:szCs w:val="24"/>
              </w:rPr>
              <w:t xml:space="preserve">paslaugomis </w:t>
            </w:r>
            <w:r>
              <w:rPr>
                <w:rFonts w:ascii="Times New Roman" w:eastAsia="Times New Roman" w:hAnsi="Times New Roman" w:cs="Times New Roman"/>
                <w:color w:val="000000"/>
                <w:sz w:val="24"/>
                <w:szCs w:val="24"/>
              </w:rPr>
              <w:t>(balai).</w:t>
            </w:r>
          </w:p>
        </w:tc>
        <w:tc>
          <w:tcPr>
            <w:tcW w:w="1701" w:type="dxa"/>
          </w:tcPr>
          <w:p w14:paraId="0000030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Didėja</w:t>
            </w:r>
          </w:p>
        </w:tc>
        <w:tc>
          <w:tcPr>
            <w:tcW w:w="1985" w:type="dxa"/>
          </w:tcPr>
          <w:p w14:paraId="0000031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paslaugų skyrius</w:t>
            </w:r>
          </w:p>
          <w:p w14:paraId="00000311"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31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9,8 balai (respondentų (paslaugos gavėjai ir jų artimieji) nuomonė, atliktos apklausos per įvairias organizacijas (NVO, BĮ, VšĮ), kurios teikia socialines paslaugas; (2024 m. – 9,8) </w:t>
            </w:r>
          </w:p>
        </w:tc>
      </w:tr>
      <w:tr w:rsidR="00CA6D88" w14:paraId="42CADD59" w14:textId="77777777">
        <w:tc>
          <w:tcPr>
            <w:tcW w:w="14670" w:type="dxa"/>
            <w:gridSpan w:val="8"/>
            <w:shd w:val="clear" w:color="auto" w:fill="EDEDED"/>
          </w:tcPr>
          <w:p w14:paraId="00000314" w14:textId="77777777" w:rsidR="00CA6D88" w:rsidRDefault="00000000">
            <w:pPr>
              <w:pStyle w:val="Antrat2"/>
              <w:rPr>
                <w:i/>
                <w:iCs/>
              </w:rPr>
            </w:pPr>
            <w:bookmarkStart w:id="8" w:name="_heading=h.2s8eyo1" w:colFirst="0" w:colLast="0"/>
            <w:bookmarkEnd w:id="8"/>
            <w:r>
              <w:rPr>
                <w:i/>
                <w:iCs/>
              </w:rPr>
              <w:t xml:space="preserve"> </w:t>
            </w:r>
            <w:r>
              <w:t>KULTŪROS IR SPORTO PASLAUGOS</w:t>
            </w:r>
          </w:p>
        </w:tc>
      </w:tr>
      <w:tr w:rsidR="00CA6D88" w14:paraId="7B9A6C94" w14:textId="77777777" w:rsidTr="00A9356A">
        <w:tc>
          <w:tcPr>
            <w:tcW w:w="5725" w:type="dxa"/>
            <w:gridSpan w:val="3"/>
            <w:shd w:val="clear" w:color="auto" w:fill="FFFFFF"/>
            <w:vAlign w:val="center"/>
          </w:tcPr>
          <w:p w14:paraId="0000031C"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ĮSIPAREIGOJIMAS KLIENTUI</w:t>
            </w:r>
          </w:p>
        </w:tc>
        <w:tc>
          <w:tcPr>
            <w:tcW w:w="2268" w:type="dxa"/>
            <w:shd w:val="clear" w:color="auto" w:fill="FFFFFF"/>
            <w:vAlign w:val="center"/>
          </w:tcPr>
          <w:p w14:paraId="0000031F"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KOKYBĖS RODIKLIAI, MATUOJANTYS STANDARTO ĮGYVENDINIMĄ</w:t>
            </w:r>
          </w:p>
        </w:tc>
        <w:tc>
          <w:tcPr>
            <w:tcW w:w="1701" w:type="dxa"/>
            <w:shd w:val="clear" w:color="auto" w:fill="FFFFFF"/>
            <w:vAlign w:val="center"/>
          </w:tcPr>
          <w:p w14:paraId="00000320"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321" w14:textId="77777777" w:rsidR="00CA6D88" w:rsidRDefault="00000000">
            <w:pPr>
              <w:spacing w:before="60" w:after="60"/>
              <w:jc w:val="left"/>
              <w:rPr>
                <w:rFonts w:ascii="Times New Roman" w:eastAsia="Times New Roman" w:hAnsi="Times New Roman" w:cs="Times New Roman"/>
                <w:b/>
                <w:bCs/>
                <w:color w:val="FFFFFF"/>
                <w:sz w:val="24"/>
                <w:szCs w:val="24"/>
              </w:rPr>
            </w:pPr>
            <w:r>
              <w:rPr>
                <w:rFonts w:ascii="Times New Roman" w:eastAsia="Times New Roman" w:hAnsi="Times New Roman" w:cs="Times New Roman"/>
                <w:b/>
                <w:bCs/>
                <w:sz w:val="24"/>
                <w:szCs w:val="24"/>
              </w:rPr>
              <w:t>PASLAUGOS VYKDYTOJAS</w:t>
            </w:r>
          </w:p>
        </w:tc>
        <w:tc>
          <w:tcPr>
            <w:tcW w:w="2991" w:type="dxa"/>
            <w:gridSpan w:val="2"/>
            <w:shd w:val="clear" w:color="auto" w:fill="FFFFFF"/>
            <w:vAlign w:val="center"/>
          </w:tcPr>
          <w:p w14:paraId="00000322"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323" w14:textId="77777777" w:rsidR="00CA6D88" w:rsidRDefault="00CA6D88">
            <w:pPr>
              <w:spacing w:after="0"/>
              <w:jc w:val="left"/>
              <w:rPr>
                <w:rFonts w:ascii="Times New Roman" w:eastAsia="Times New Roman" w:hAnsi="Times New Roman" w:cs="Times New Roman"/>
                <w:b/>
                <w:bCs/>
                <w:sz w:val="24"/>
                <w:szCs w:val="24"/>
              </w:rPr>
            </w:pPr>
          </w:p>
        </w:tc>
      </w:tr>
      <w:tr w:rsidR="00CA6D88" w14:paraId="6E447461" w14:textId="77777777">
        <w:tc>
          <w:tcPr>
            <w:tcW w:w="14670" w:type="dxa"/>
            <w:gridSpan w:val="8"/>
            <w:shd w:val="clear" w:color="auto" w:fill="FFF2CC"/>
          </w:tcPr>
          <w:p w14:paraId="00000325"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VIEŠOJO PRIEINAMUMO KULTŪROS RENGINIŲ ORGANIZAVIMAS</w:t>
            </w:r>
          </w:p>
        </w:tc>
      </w:tr>
      <w:tr w:rsidR="00CA6D88" w14:paraId="5331AEF0" w14:textId="77777777" w:rsidTr="00A9356A">
        <w:trPr>
          <w:trHeight w:val="817"/>
        </w:trPr>
        <w:tc>
          <w:tcPr>
            <w:tcW w:w="5725" w:type="dxa"/>
            <w:gridSpan w:val="3"/>
          </w:tcPr>
          <w:p w14:paraId="0000032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Vykdomi kokybiški, gyventojų lūkesčius atitinkantys ŠMSA finansuojami kultūros renginiai.</w:t>
            </w:r>
          </w:p>
        </w:tc>
        <w:tc>
          <w:tcPr>
            <w:tcW w:w="2268" w:type="dxa"/>
          </w:tcPr>
          <w:p w14:paraId="0000033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ŠMSA biudžeto lėšomis finansuojamuose renginiuose dalyvavusių lankytojų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dalyvių skaičius (vnt.).</w:t>
            </w:r>
          </w:p>
          <w:p w14:paraId="0000033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Pasitenkinimas kultūros paslaugomis (balas).</w:t>
            </w:r>
          </w:p>
        </w:tc>
        <w:tc>
          <w:tcPr>
            <w:tcW w:w="1701" w:type="dxa"/>
          </w:tcPr>
          <w:p w14:paraId="0000033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Didėja</w:t>
            </w:r>
          </w:p>
          <w:p w14:paraId="00000333"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 Didėja</w:t>
            </w:r>
          </w:p>
        </w:tc>
        <w:tc>
          <w:tcPr>
            <w:tcW w:w="1985" w:type="dxa"/>
          </w:tcPr>
          <w:p w14:paraId="0000033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Kultūros skyrius</w:t>
            </w:r>
          </w:p>
        </w:tc>
        <w:tc>
          <w:tcPr>
            <w:tcW w:w="2991" w:type="dxa"/>
            <w:gridSpan w:val="2"/>
          </w:tcPr>
          <w:p w14:paraId="15983182"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Renginių lankytojų skaičius - apie 829846; dalyvių skaičius - 37334 </w:t>
            </w:r>
          </w:p>
          <w:p w14:paraId="00000335" w14:textId="29465920" w:rsidR="000445BA" w:rsidRDefault="000445BA">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 8,</w:t>
            </w:r>
            <w:r w:rsidR="008B0CEC">
              <w:rPr>
                <w:rFonts w:ascii="Times New Roman" w:eastAsia="Times New Roman" w:hAnsi="Times New Roman" w:cs="Times New Roman"/>
                <w:sz w:val="24"/>
                <w:szCs w:val="24"/>
              </w:rPr>
              <w:t>35</w:t>
            </w:r>
            <w:r>
              <w:rPr>
                <w:rFonts w:ascii="Times New Roman" w:eastAsia="Times New Roman" w:hAnsi="Times New Roman" w:cs="Times New Roman"/>
                <w:sz w:val="24"/>
                <w:szCs w:val="24"/>
              </w:rPr>
              <w:t xml:space="preserve"> bal</w:t>
            </w:r>
            <w:r w:rsidR="008B0CEC">
              <w:rPr>
                <w:rFonts w:ascii="Times New Roman" w:eastAsia="Times New Roman" w:hAnsi="Times New Roman" w:cs="Times New Roman"/>
                <w:sz w:val="24"/>
                <w:szCs w:val="24"/>
              </w:rPr>
              <w:t>o</w:t>
            </w:r>
          </w:p>
        </w:tc>
      </w:tr>
      <w:tr w:rsidR="00CA6D88" w14:paraId="34111736" w14:textId="77777777" w:rsidTr="00A9356A">
        <w:tc>
          <w:tcPr>
            <w:tcW w:w="5725" w:type="dxa"/>
            <w:gridSpan w:val="3"/>
          </w:tcPr>
          <w:p w14:paraId="0000033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Užtikrinama kultūros sričių įvairovė skirtingų pomėgių ir amžiaus žmonėms.</w:t>
            </w:r>
          </w:p>
        </w:tc>
        <w:tc>
          <w:tcPr>
            <w:tcW w:w="2268" w:type="dxa"/>
          </w:tcPr>
          <w:p w14:paraId="0000033A" w14:textId="77777777" w:rsidR="00CA6D88" w:rsidRDefault="00000000">
            <w:pPr>
              <w:spacing w:before="40" w:after="4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 Įgyvendintų     kultūros renginių / projektų, finansuojamų ŠMSA biudžeto lėšomis, kiekis (vnt.).</w:t>
            </w:r>
          </w:p>
        </w:tc>
        <w:tc>
          <w:tcPr>
            <w:tcW w:w="1701" w:type="dxa"/>
          </w:tcPr>
          <w:p w14:paraId="0000033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1) Didėja</w:t>
            </w:r>
          </w:p>
          <w:p w14:paraId="0000033C" w14:textId="0AD5EAE2" w:rsidR="00CA6D88" w:rsidRDefault="00CA6D88">
            <w:pPr>
              <w:spacing w:before="60" w:after="60"/>
              <w:rPr>
                <w:rFonts w:ascii="Times New Roman" w:eastAsia="Times New Roman" w:hAnsi="Times New Roman" w:cs="Times New Roman"/>
                <w:sz w:val="24"/>
                <w:szCs w:val="24"/>
              </w:rPr>
            </w:pPr>
          </w:p>
        </w:tc>
        <w:tc>
          <w:tcPr>
            <w:tcW w:w="1985" w:type="dxa"/>
          </w:tcPr>
          <w:p w14:paraId="0000033D"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Kultūros skyrius</w:t>
            </w:r>
          </w:p>
        </w:tc>
        <w:tc>
          <w:tcPr>
            <w:tcW w:w="2991" w:type="dxa"/>
            <w:gridSpan w:val="2"/>
          </w:tcPr>
          <w:p w14:paraId="0000033E" w14:textId="77777777" w:rsidR="00CA6D88" w:rsidRDefault="00000000">
            <w:pPr>
              <w:spacing w:before="40" w:after="4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 Įgyvendintų     kultūros renginių / projektų skaičius - 2822</w:t>
            </w:r>
          </w:p>
        </w:tc>
      </w:tr>
      <w:tr w:rsidR="00CA6D88" w14:paraId="0EB44D49" w14:textId="77777777">
        <w:tc>
          <w:tcPr>
            <w:tcW w:w="14670" w:type="dxa"/>
            <w:gridSpan w:val="8"/>
            <w:shd w:val="clear" w:color="auto" w:fill="FFF2CC"/>
          </w:tcPr>
          <w:p w14:paraId="00000340"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VIEŠOJO PRIEINAMUMO SPORTO RENGINIŲ IR KITŲ VEIKLŲ ORGANIZAVIMAS</w:t>
            </w:r>
          </w:p>
        </w:tc>
      </w:tr>
      <w:tr w:rsidR="00CA6D88" w14:paraId="360594C1" w14:textId="77777777" w:rsidTr="00A9356A">
        <w:tc>
          <w:tcPr>
            <w:tcW w:w="5725" w:type="dxa"/>
            <w:gridSpan w:val="3"/>
          </w:tcPr>
          <w:p w14:paraId="0000034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Sudaromos sąlygos ugdyti sveiką ir fiziškai aktyvią miesto bendruomenę bei plėtoti aukšto meistriškumo sportininkų rengimo sistemą.</w:t>
            </w:r>
          </w:p>
        </w:tc>
        <w:tc>
          <w:tcPr>
            <w:tcW w:w="2268" w:type="dxa"/>
          </w:tcPr>
          <w:p w14:paraId="0000034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plėtros bei Sveikatos projektuose  dalyvavusių dalyvių skaičius (vnt.).</w:t>
            </w:r>
          </w:p>
        </w:tc>
        <w:tc>
          <w:tcPr>
            <w:tcW w:w="1701" w:type="dxa"/>
          </w:tcPr>
          <w:p w14:paraId="0000034C"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Didėja</w:t>
            </w:r>
          </w:p>
          <w:p w14:paraId="0000034D"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34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Sporto skyrius, </w:t>
            </w:r>
          </w:p>
          <w:p w14:paraId="0000034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Sveikatos skyrius</w:t>
            </w:r>
          </w:p>
        </w:tc>
        <w:tc>
          <w:tcPr>
            <w:tcW w:w="2991" w:type="dxa"/>
            <w:gridSpan w:val="2"/>
          </w:tcPr>
          <w:p w14:paraId="00000350"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Sporto plėtros projektuose dalyvavusių dalyvių sk. 18574 </w:t>
            </w:r>
            <w:proofErr w:type="spellStart"/>
            <w:r>
              <w:rPr>
                <w:rFonts w:ascii="Times New Roman" w:eastAsia="Times New Roman" w:hAnsi="Times New Roman" w:cs="Times New Roman"/>
                <w:sz w:val="24"/>
                <w:szCs w:val="24"/>
              </w:rPr>
              <w:t>asm</w:t>
            </w:r>
            <w:proofErr w:type="spellEnd"/>
            <w:r>
              <w:rPr>
                <w:rFonts w:ascii="Times New Roman" w:eastAsia="Times New Roman" w:hAnsi="Times New Roman" w:cs="Times New Roman"/>
                <w:sz w:val="24"/>
                <w:szCs w:val="24"/>
              </w:rPr>
              <w:t xml:space="preserve">. </w:t>
            </w:r>
          </w:p>
        </w:tc>
      </w:tr>
      <w:tr w:rsidR="00CA6D88" w14:paraId="0F28828A" w14:textId="77777777" w:rsidTr="00A9356A">
        <w:tc>
          <w:tcPr>
            <w:tcW w:w="5725" w:type="dxa"/>
            <w:gridSpan w:val="3"/>
          </w:tcPr>
          <w:p w14:paraId="0000035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Siekiama užtikrinti gyventojams optimalų  sporto įstaigų prieinamumą ir paslaugų įvairovę.</w:t>
            </w:r>
          </w:p>
        </w:tc>
        <w:tc>
          <w:tcPr>
            <w:tcW w:w="2268" w:type="dxa"/>
          </w:tcPr>
          <w:p w14:paraId="0000035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plėtros programa (Eur).</w:t>
            </w:r>
          </w:p>
        </w:tc>
        <w:tc>
          <w:tcPr>
            <w:tcW w:w="1701" w:type="dxa"/>
          </w:tcPr>
          <w:p w14:paraId="0000035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Didėja</w:t>
            </w:r>
          </w:p>
        </w:tc>
        <w:tc>
          <w:tcPr>
            <w:tcW w:w="1985" w:type="dxa"/>
          </w:tcPr>
          <w:p w14:paraId="0000035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skyrius,</w:t>
            </w:r>
          </w:p>
          <w:p w14:paraId="0000035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centrai</w:t>
            </w:r>
          </w:p>
        </w:tc>
        <w:tc>
          <w:tcPr>
            <w:tcW w:w="2991" w:type="dxa"/>
            <w:gridSpan w:val="2"/>
          </w:tcPr>
          <w:p w14:paraId="00000359"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Calibri" w:hAnsi="Times New Roman" w:cs="Times New Roman"/>
                <w:sz w:val="24"/>
                <w:szCs w:val="24"/>
              </w:rPr>
              <w:t>Sporto plėtros programai skirta  19650,2 tūkst. Eur.</w:t>
            </w:r>
            <w:r w:rsidRPr="00DE2F2F">
              <w:rPr>
                <w:rFonts w:ascii="Times New Roman" w:eastAsia="Times New Roman" w:hAnsi="Times New Roman" w:cs="Times New Roman"/>
                <w:sz w:val="24"/>
                <w:szCs w:val="24"/>
              </w:rPr>
              <w:t xml:space="preserve"> </w:t>
            </w:r>
          </w:p>
        </w:tc>
      </w:tr>
      <w:tr w:rsidR="00CA6D88" w14:paraId="2024941E" w14:textId="77777777" w:rsidTr="00A9356A">
        <w:tc>
          <w:tcPr>
            <w:tcW w:w="5725" w:type="dxa"/>
            <w:gridSpan w:val="3"/>
          </w:tcPr>
          <w:p w14:paraId="0000035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Įgyvendinama Šiaulių miesto sporto reprezentacinių renginių programa.</w:t>
            </w:r>
          </w:p>
        </w:tc>
        <w:tc>
          <w:tcPr>
            <w:tcW w:w="2268" w:type="dxa"/>
          </w:tcPr>
          <w:p w14:paraId="0000035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reprezentacinių  renginių skaičius (vnt.).</w:t>
            </w:r>
          </w:p>
        </w:tc>
        <w:tc>
          <w:tcPr>
            <w:tcW w:w="1701" w:type="dxa"/>
          </w:tcPr>
          <w:p w14:paraId="0000035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Siekiama įgyvendinti numatytą skaičių</w:t>
            </w:r>
          </w:p>
        </w:tc>
        <w:tc>
          <w:tcPr>
            <w:tcW w:w="1985" w:type="dxa"/>
          </w:tcPr>
          <w:p w14:paraId="0000036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skyrius</w:t>
            </w:r>
          </w:p>
          <w:p w14:paraId="00000361"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362" w14:textId="77777777" w:rsidR="00CA6D88" w:rsidRDefault="00000000" w:rsidP="00DE2F2F">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Įgyvendinti 8 reprezentaciniai renginiai </w:t>
            </w:r>
          </w:p>
        </w:tc>
      </w:tr>
      <w:tr w:rsidR="00CA6D88" w14:paraId="36530E47" w14:textId="77777777" w:rsidTr="00A9356A">
        <w:tc>
          <w:tcPr>
            <w:tcW w:w="5725" w:type="dxa"/>
            <w:gridSpan w:val="3"/>
          </w:tcPr>
          <w:p w14:paraId="00000364"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Atnaujinama ir plečiama sporto objektų infrastruktūra mieste sudarant sąlygas plėtoti sportą ir rekreaciją.</w:t>
            </w:r>
          </w:p>
        </w:tc>
        <w:tc>
          <w:tcPr>
            <w:tcW w:w="2268" w:type="dxa"/>
          </w:tcPr>
          <w:p w14:paraId="0000036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Atnaujintų ar naujai įrengtų sporto infrastruktūros objektų  skaičius (vnt.).</w:t>
            </w:r>
          </w:p>
        </w:tc>
        <w:tc>
          <w:tcPr>
            <w:tcW w:w="1701" w:type="dxa"/>
            <w:tcBorders>
              <w:bottom w:val="single" w:sz="4" w:space="0" w:color="FFFF00"/>
            </w:tcBorders>
          </w:tcPr>
          <w:p w14:paraId="0000036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Didėja</w:t>
            </w:r>
          </w:p>
        </w:tc>
        <w:tc>
          <w:tcPr>
            <w:tcW w:w="1985" w:type="dxa"/>
          </w:tcPr>
          <w:p w14:paraId="00000369"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skyrius</w:t>
            </w:r>
          </w:p>
          <w:p w14:paraId="0000036A" w14:textId="77777777" w:rsidR="00CA6D88" w:rsidRDefault="00CA6D88">
            <w:pPr>
              <w:spacing w:before="60" w:after="60"/>
              <w:rPr>
                <w:rFonts w:ascii="Times New Roman" w:eastAsia="Times New Roman" w:hAnsi="Times New Roman" w:cs="Times New Roman"/>
                <w:sz w:val="24"/>
                <w:szCs w:val="24"/>
              </w:rPr>
            </w:pPr>
          </w:p>
        </w:tc>
        <w:tc>
          <w:tcPr>
            <w:tcW w:w="2991" w:type="dxa"/>
            <w:gridSpan w:val="2"/>
          </w:tcPr>
          <w:p w14:paraId="0000036B" w14:textId="77777777" w:rsidR="00CA6D88" w:rsidRDefault="00000000">
            <w:pPr>
              <w:spacing w:before="240" w:after="24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Atlikti šie infrastruktūros renovacijos darbai:</w:t>
            </w:r>
          </w:p>
          <w:p w14:paraId="0000036C" w14:textId="77777777" w:rsidR="00CA6D88" w:rsidRDefault="0000000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Regbio stadione, adresu Gardino g. 14 įrengtos 500 vietų žiūrovų tribūnos;</w:t>
            </w:r>
          </w:p>
          <w:p w14:paraId="0000036D" w14:textId="77777777" w:rsidR="00CA6D88" w:rsidRDefault="0000000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atnaujintas teisėjų kambarys Futbolo akademijoje „Šiauliai“; </w:t>
            </w:r>
          </w:p>
          <w:p w14:paraId="0000036E" w14:textId="77777777" w:rsidR="00CA6D88" w:rsidRDefault="0000000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atnaujinta elektros instaliacija Krepšinio akademijoje „Saulė“; </w:t>
            </w:r>
          </w:p>
          <w:p w14:paraId="0000036F" w14:textId="77777777" w:rsidR="00CA6D88" w:rsidRDefault="0000000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rengiamas dengtų teniso kortų techninis projektas; </w:t>
            </w:r>
          </w:p>
          <w:p w14:paraId="00000370" w14:textId="77777777" w:rsidR="00CA6D88" w:rsidRDefault="0000000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vykdoma futbolo ir regbio maniežo statyba.  </w:t>
            </w:r>
          </w:p>
        </w:tc>
      </w:tr>
      <w:tr w:rsidR="00CA6D88" w14:paraId="2B57894B" w14:textId="77777777" w:rsidTr="00A9356A">
        <w:tc>
          <w:tcPr>
            <w:tcW w:w="5725" w:type="dxa"/>
            <w:gridSpan w:val="3"/>
          </w:tcPr>
          <w:p w14:paraId="0000037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Užtikrinama kokybiška sporto centrų (pavaldžių įstaigų) veikla. </w:t>
            </w:r>
          </w:p>
        </w:tc>
        <w:tc>
          <w:tcPr>
            <w:tcW w:w="2268" w:type="dxa"/>
            <w:tcBorders>
              <w:right w:val="single" w:sz="4" w:space="0" w:color="FFFF00"/>
            </w:tcBorders>
          </w:tcPr>
          <w:p w14:paraId="00000375"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Pasitenkinimas paslaugas teikiančios įstaigos veikla (balas).</w:t>
            </w:r>
          </w:p>
        </w:tc>
        <w:tc>
          <w:tcPr>
            <w:tcW w:w="1701" w:type="dxa"/>
            <w:tcBorders>
              <w:top w:val="single" w:sz="4" w:space="0" w:color="FFFF00"/>
              <w:left w:val="single" w:sz="4" w:space="0" w:color="FFFF00"/>
              <w:bottom w:val="single" w:sz="4" w:space="0" w:color="FFFF00"/>
              <w:right w:val="single" w:sz="4" w:space="0" w:color="FFFF00"/>
            </w:tcBorders>
          </w:tcPr>
          <w:p w14:paraId="0000037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Palaikomas</w:t>
            </w:r>
          </w:p>
        </w:tc>
        <w:tc>
          <w:tcPr>
            <w:tcW w:w="1985" w:type="dxa"/>
            <w:tcBorders>
              <w:left w:val="single" w:sz="4" w:space="0" w:color="FFFF00"/>
            </w:tcBorders>
          </w:tcPr>
          <w:p w14:paraId="00000377"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skyrius,</w:t>
            </w:r>
          </w:p>
          <w:p w14:paraId="00000378"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Sporto centrai</w:t>
            </w:r>
          </w:p>
        </w:tc>
        <w:tc>
          <w:tcPr>
            <w:tcW w:w="2991" w:type="dxa"/>
            <w:gridSpan w:val="2"/>
          </w:tcPr>
          <w:p w14:paraId="00000379" w14:textId="30DB23D0"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Sportuojančių asmenų skaičius- sporto įstaigas lankė 4274 asmenys</w:t>
            </w:r>
            <w:r w:rsidR="008B0CEC">
              <w:rPr>
                <w:rFonts w:ascii="Times New Roman" w:eastAsia="Times New Roman" w:hAnsi="Times New Roman" w:cs="Times New Roman"/>
                <w:sz w:val="24"/>
                <w:szCs w:val="24"/>
              </w:rPr>
              <w:t>.</w:t>
            </w:r>
          </w:p>
          <w:p w14:paraId="6A53060C" w14:textId="00F31B12" w:rsidR="008B0CEC" w:rsidRDefault="008B0CEC">
            <w:p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Pasitenkinimas paslaugas teikiančios įstaigos veikla 7,81 balo.</w:t>
            </w:r>
          </w:p>
          <w:p w14:paraId="0000037A" w14:textId="77777777" w:rsidR="00CA6D88" w:rsidRDefault="00CA6D88">
            <w:pPr>
              <w:spacing w:before="60" w:after="60"/>
              <w:rPr>
                <w:rFonts w:ascii="Times New Roman" w:eastAsia="Times New Roman" w:hAnsi="Times New Roman" w:cs="Times New Roman"/>
                <w:sz w:val="24"/>
                <w:szCs w:val="24"/>
              </w:rPr>
            </w:pPr>
          </w:p>
        </w:tc>
      </w:tr>
    </w:tbl>
    <w:p w14:paraId="0000037C" w14:textId="77777777" w:rsidR="00CA6D88" w:rsidRDefault="00000000">
      <w:pPr>
        <w:rPr>
          <w:rFonts w:ascii="Times New Roman" w:eastAsia="Times New Roman" w:hAnsi="Times New Roman" w:cs="Times New Roman"/>
          <w:sz w:val="20"/>
          <w:szCs w:val="20"/>
        </w:rPr>
      </w:pPr>
      <w:r>
        <w:rPr>
          <w:sz w:val="20"/>
          <w:szCs w:val="20"/>
          <w:vertAlign w:val="superscript"/>
        </w:rPr>
        <w:t>1</w:t>
      </w:r>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Lankytojai (žiūrovai, klausytojai, skaitytojai, paslaugų vartotojai ir pan.). Dalyviai (projekte dalyvavę kūrėjai, atlikėjai, organizatoriai, savanoriai ir pan.).</w:t>
      </w:r>
    </w:p>
    <w:p w14:paraId="0000037D" w14:textId="77777777" w:rsidR="00CA6D88" w:rsidRDefault="00CA6D88">
      <w:pPr>
        <w:rPr>
          <w:rFonts w:ascii="Times New Roman" w:eastAsia="Times New Roman" w:hAnsi="Times New Roman" w:cs="Times New Roman"/>
          <w:strike/>
          <w:sz w:val="20"/>
          <w:szCs w:val="20"/>
          <w:highlight w:val="yellow"/>
        </w:rPr>
      </w:pPr>
    </w:p>
    <w:tbl>
      <w:tblPr>
        <w:tblStyle w:val="a4"/>
        <w:tblW w:w="14850" w:type="dxa"/>
        <w:tblInd w:w="-57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2970"/>
        <w:gridCol w:w="2842"/>
        <w:gridCol w:w="2126"/>
        <w:gridCol w:w="1843"/>
        <w:gridCol w:w="1985"/>
        <w:gridCol w:w="3084"/>
      </w:tblGrid>
      <w:tr w:rsidR="00CA6D88" w14:paraId="583AD15F" w14:textId="77777777">
        <w:tc>
          <w:tcPr>
            <w:tcW w:w="14850" w:type="dxa"/>
            <w:gridSpan w:val="6"/>
            <w:shd w:val="clear" w:color="auto" w:fill="EDEDED"/>
          </w:tcPr>
          <w:p w14:paraId="0000037E" w14:textId="77777777" w:rsidR="00CA6D88" w:rsidRDefault="00000000">
            <w:pPr>
              <w:pStyle w:val="Antrat2"/>
            </w:pPr>
            <w:bookmarkStart w:id="9" w:name="_heading=h.17dp8vu" w:colFirst="0" w:colLast="0"/>
            <w:bookmarkEnd w:id="9"/>
            <w:r>
              <w:t xml:space="preserve"> SVEIKATOS APSAUGOS PASLAUGOS</w:t>
            </w:r>
          </w:p>
        </w:tc>
      </w:tr>
      <w:tr w:rsidR="00CA6D88" w14:paraId="637EFC28" w14:textId="77777777" w:rsidTr="008B0CEC">
        <w:tc>
          <w:tcPr>
            <w:tcW w:w="5812" w:type="dxa"/>
            <w:gridSpan w:val="2"/>
            <w:shd w:val="clear" w:color="auto" w:fill="FFFFFF"/>
            <w:vAlign w:val="center"/>
          </w:tcPr>
          <w:p w14:paraId="00000384"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ĮSIPAREIGOJIMAS KLIENTUI</w:t>
            </w:r>
          </w:p>
        </w:tc>
        <w:tc>
          <w:tcPr>
            <w:tcW w:w="2126" w:type="dxa"/>
            <w:shd w:val="clear" w:color="auto" w:fill="FFFFFF"/>
            <w:vAlign w:val="center"/>
          </w:tcPr>
          <w:p w14:paraId="00000386"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KOKYBĖS RODIKLIAI, MATUOJANTYS STANDARTO ĮGYVENDINIMĄ</w:t>
            </w:r>
          </w:p>
        </w:tc>
        <w:tc>
          <w:tcPr>
            <w:tcW w:w="1843" w:type="dxa"/>
            <w:shd w:val="clear" w:color="auto" w:fill="FFFFFF"/>
            <w:vAlign w:val="center"/>
          </w:tcPr>
          <w:p w14:paraId="00000387"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SIEKIAMAS RODIKLIO POKYTIS</w:t>
            </w:r>
          </w:p>
        </w:tc>
        <w:tc>
          <w:tcPr>
            <w:tcW w:w="1985" w:type="dxa"/>
            <w:shd w:val="clear" w:color="auto" w:fill="FFFFFF"/>
            <w:vAlign w:val="center"/>
          </w:tcPr>
          <w:p w14:paraId="00000388" w14:textId="77777777" w:rsidR="00CA6D88" w:rsidRDefault="00000000">
            <w:pPr>
              <w:spacing w:before="60" w:after="6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PASLAUGOS VYKDYTOJAS</w:t>
            </w:r>
          </w:p>
        </w:tc>
        <w:tc>
          <w:tcPr>
            <w:tcW w:w="3084" w:type="dxa"/>
            <w:shd w:val="clear" w:color="auto" w:fill="FFFFFF"/>
            <w:vAlign w:val="center"/>
          </w:tcPr>
          <w:p w14:paraId="00000389" w14:textId="77777777" w:rsidR="00CA6D88" w:rsidRDefault="00000000">
            <w:pPr>
              <w:spacing w:after="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M. RODIKLIS</w:t>
            </w:r>
          </w:p>
          <w:p w14:paraId="0000038A" w14:textId="77777777" w:rsidR="00CA6D88" w:rsidRDefault="00CA6D88">
            <w:pPr>
              <w:spacing w:after="0"/>
              <w:jc w:val="left"/>
              <w:rPr>
                <w:rFonts w:ascii="Times New Roman" w:eastAsia="Times New Roman" w:hAnsi="Times New Roman" w:cs="Times New Roman"/>
                <w:b/>
                <w:bCs/>
                <w:sz w:val="24"/>
                <w:szCs w:val="24"/>
              </w:rPr>
            </w:pPr>
          </w:p>
        </w:tc>
      </w:tr>
      <w:tr w:rsidR="00CA6D88" w14:paraId="199C71C9" w14:textId="77777777" w:rsidTr="008B0CEC">
        <w:tc>
          <w:tcPr>
            <w:tcW w:w="2970" w:type="dxa"/>
          </w:tcPr>
          <w:p w14:paraId="0000038B"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Esant ūmiam sveikatos sutrikimui, </w:t>
            </w:r>
            <w:r>
              <w:rPr>
                <w:rFonts w:ascii="Times New Roman" w:eastAsia="Times New Roman" w:hAnsi="Times New Roman" w:cs="Times New Roman"/>
                <w:sz w:val="24"/>
                <w:szCs w:val="24"/>
              </w:rPr>
              <w:t xml:space="preserve">pirminėms </w:t>
            </w:r>
            <w:r>
              <w:rPr>
                <w:rFonts w:ascii="Times New Roman" w:eastAsia="Times New Roman" w:hAnsi="Times New Roman" w:cs="Times New Roman"/>
                <w:sz w:val="24"/>
                <w:szCs w:val="24"/>
              </w:rPr>
              <w:lastRenderedPageBreak/>
              <w:t>ambulatorinėms sveikatos priežiūros paslaugoms gauti</w:t>
            </w:r>
            <w:r>
              <w:rPr>
                <w:rFonts w:ascii="Times New Roman" w:eastAsia="Times New Roman" w:hAnsi="Times New Roman" w:cs="Times New Roman"/>
                <w:color w:val="000000"/>
                <w:sz w:val="24"/>
                <w:szCs w:val="24"/>
              </w:rPr>
              <w:t xml:space="preserve"> pacientas priimamas skubos tvarka.</w:t>
            </w:r>
          </w:p>
          <w:p w14:paraId="0000038C" w14:textId="77777777" w:rsidR="00CA6D88" w:rsidRDefault="00CA6D88">
            <w:pPr>
              <w:spacing w:before="60" w:after="60"/>
              <w:rPr>
                <w:rFonts w:ascii="Times New Roman" w:eastAsia="Times New Roman" w:hAnsi="Times New Roman" w:cs="Times New Roman"/>
                <w:sz w:val="24"/>
                <w:szCs w:val="24"/>
              </w:rPr>
            </w:pPr>
          </w:p>
        </w:tc>
        <w:tc>
          <w:tcPr>
            <w:tcW w:w="2842" w:type="dxa"/>
          </w:tcPr>
          <w:p w14:paraId="0000038D" w14:textId="77777777" w:rsidR="00CA6D88"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Priėmimo laikas skiriamas per 24 val., skaičiuojant </w:t>
            </w:r>
            <w:r>
              <w:rPr>
                <w:rFonts w:ascii="Times New Roman" w:eastAsia="Times New Roman" w:hAnsi="Times New Roman" w:cs="Times New Roman"/>
                <w:color w:val="000000"/>
                <w:sz w:val="24"/>
                <w:szCs w:val="24"/>
              </w:rPr>
              <w:lastRenderedPageBreak/>
              <w:t>nuo paciento kreipimosi į pirminės ambulatorinės asmens sveikatos priežiūros įstaigą iki paskirto paslaugos gavimo laiko.</w:t>
            </w:r>
          </w:p>
          <w:p w14:paraId="0000038E" w14:textId="77777777" w:rsidR="00CA6D88" w:rsidRDefault="00CA6D88">
            <w:pPr>
              <w:rPr>
                <w:rFonts w:ascii="Times New Roman" w:eastAsia="Times New Roman" w:hAnsi="Times New Roman" w:cs="Times New Roman"/>
                <w:sz w:val="24"/>
                <w:szCs w:val="24"/>
              </w:rPr>
            </w:pPr>
          </w:p>
        </w:tc>
        <w:tc>
          <w:tcPr>
            <w:tcW w:w="2126" w:type="dxa"/>
          </w:tcPr>
          <w:p w14:paraId="0000038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Gautų skundų skaičius, kai esant </w:t>
            </w:r>
            <w:r>
              <w:rPr>
                <w:rFonts w:ascii="Times New Roman" w:eastAsia="Times New Roman" w:hAnsi="Times New Roman" w:cs="Times New Roman"/>
                <w:color w:val="000000"/>
                <w:sz w:val="24"/>
                <w:szCs w:val="24"/>
              </w:rPr>
              <w:lastRenderedPageBreak/>
              <w:t>ūmiam sveikatos sutrikimui pacientas nebuvo registruotas per 24 val.</w:t>
            </w:r>
          </w:p>
        </w:tc>
        <w:tc>
          <w:tcPr>
            <w:tcW w:w="1843" w:type="dxa"/>
          </w:tcPr>
          <w:p w14:paraId="00000390"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Mažėja</w:t>
            </w:r>
          </w:p>
        </w:tc>
        <w:tc>
          <w:tcPr>
            <w:tcW w:w="1985" w:type="dxa"/>
          </w:tcPr>
          <w:p w14:paraId="00000391"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Šiaulių miesto pirminės </w:t>
            </w:r>
            <w:r>
              <w:rPr>
                <w:rFonts w:ascii="Times New Roman" w:eastAsia="Times New Roman" w:hAnsi="Times New Roman" w:cs="Times New Roman"/>
                <w:color w:val="000000"/>
                <w:sz w:val="24"/>
                <w:szCs w:val="24"/>
              </w:rPr>
              <w:lastRenderedPageBreak/>
              <w:t>ambulatorinės asmens sveikatos priežiūros įstaigos</w:t>
            </w:r>
          </w:p>
        </w:tc>
        <w:tc>
          <w:tcPr>
            <w:tcW w:w="3084" w:type="dxa"/>
          </w:tcPr>
          <w:p w14:paraId="00000392"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lastRenderedPageBreak/>
              <w:t xml:space="preserve">Skundų negauta. </w:t>
            </w:r>
          </w:p>
        </w:tc>
      </w:tr>
      <w:tr w:rsidR="00CA6D88" w14:paraId="21C5EB09" w14:textId="77777777" w:rsidTr="008B0CEC">
        <w:tc>
          <w:tcPr>
            <w:tcW w:w="2970" w:type="dxa"/>
          </w:tcPr>
          <w:p w14:paraId="00000393" w14:textId="77777777" w:rsidR="00CA6D88"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Bendrosiomis aplinkybėmis (nesant ūmiam sveikatos sutrikimui) pacientas </w:t>
            </w:r>
            <w:r>
              <w:rPr>
                <w:rFonts w:ascii="Times New Roman" w:eastAsia="Times New Roman" w:hAnsi="Times New Roman" w:cs="Times New Roman"/>
                <w:sz w:val="24"/>
                <w:szCs w:val="24"/>
              </w:rPr>
              <w:t>pirminėms ambulatorinėms sveikatos priežiūros paslaugoms</w:t>
            </w:r>
            <w:r>
              <w:rPr>
                <w:rFonts w:ascii="Times New Roman" w:eastAsia="Times New Roman" w:hAnsi="Times New Roman" w:cs="Times New Roman"/>
                <w:color w:val="000000"/>
                <w:sz w:val="24"/>
                <w:szCs w:val="24"/>
              </w:rPr>
              <w:t xml:space="preserve"> priimamas bendrąja tvarka.</w:t>
            </w:r>
          </w:p>
        </w:tc>
        <w:tc>
          <w:tcPr>
            <w:tcW w:w="2842" w:type="dxa"/>
          </w:tcPr>
          <w:p w14:paraId="00000394" w14:textId="77777777" w:rsidR="00CA6D88"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Priėmimo laikas skiriamas per 7 d., skaičiuojant nuo paciento kreipimosi į pirminės ambulatorinės asmens sveikatos priežiūros įstaigą iki paskirto paslaugos gavimo laiko.</w:t>
            </w:r>
          </w:p>
          <w:p w14:paraId="00000395" w14:textId="77777777" w:rsidR="00CA6D88" w:rsidRDefault="00CA6D88">
            <w:pPr>
              <w:rPr>
                <w:rFonts w:ascii="Times New Roman" w:eastAsia="Times New Roman" w:hAnsi="Times New Roman" w:cs="Times New Roman"/>
                <w:color w:val="000000"/>
                <w:sz w:val="24"/>
                <w:szCs w:val="24"/>
              </w:rPr>
            </w:pPr>
          </w:p>
          <w:p w14:paraId="00000396" w14:textId="77777777" w:rsidR="00CA6D88" w:rsidRDefault="00CA6D88">
            <w:pPr>
              <w:spacing w:before="60" w:after="60"/>
              <w:rPr>
                <w:rFonts w:ascii="Times New Roman" w:eastAsia="Times New Roman" w:hAnsi="Times New Roman" w:cs="Times New Roman"/>
                <w:sz w:val="24"/>
                <w:szCs w:val="24"/>
              </w:rPr>
            </w:pPr>
          </w:p>
        </w:tc>
        <w:tc>
          <w:tcPr>
            <w:tcW w:w="2126" w:type="dxa"/>
          </w:tcPr>
          <w:p w14:paraId="0000039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Pirminės ambulatorinės sveikatos priežiūros paslaugos</w:t>
            </w:r>
            <w:r>
              <w:rPr>
                <w:rFonts w:ascii="Times New Roman" w:eastAsia="Times New Roman" w:hAnsi="Times New Roman" w:cs="Times New Roman"/>
                <w:color w:val="000000"/>
                <w:sz w:val="24"/>
                <w:szCs w:val="24"/>
              </w:rPr>
              <w:t xml:space="preserve"> gavimo trukmė (d.).</w:t>
            </w:r>
          </w:p>
          <w:p w14:paraId="00000398" w14:textId="77777777" w:rsidR="00CA6D88" w:rsidRDefault="00CA6D88">
            <w:pPr>
              <w:spacing w:before="60" w:after="60"/>
              <w:rPr>
                <w:rFonts w:ascii="Times New Roman" w:eastAsia="Times New Roman" w:hAnsi="Times New Roman" w:cs="Times New Roman"/>
                <w:sz w:val="24"/>
                <w:szCs w:val="24"/>
              </w:rPr>
            </w:pPr>
          </w:p>
        </w:tc>
        <w:tc>
          <w:tcPr>
            <w:tcW w:w="1843" w:type="dxa"/>
          </w:tcPr>
          <w:p w14:paraId="00000399"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Mažėja</w:t>
            </w:r>
          </w:p>
          <w:p w14:paraId="0000039A"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39B"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Šiaulių miesto pirminės ambulatorinės asmens sveikatos priežiūros įstaigos</w:t>
            </w:r>
          </w:p>
        </w:tc>
        <w:tc>
          <w:tcPr>
            <w:tcW w:w="3084" w:type="dxa"/>
          </w:tcPr>
          <w:p w14:paraId="0000039C"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Calibri" w:hAnsi="Times New Roman" w:cs="Times New Roman"/>
                <w:sz w:val="24"/>
                <w:szCs w:val="24"/>
              </w:rPr>
              <w:t xml:space="preserve">Pirminės ambulatorinės sveikatos priežiūros paslaugos gavimo trukmė vidutiniškai 5 d. </w:t>
            </w:r>
          </w:p>
        </w:tc>
      </w:tr>
      <w:tr w:rsidR="00CA6D88" w14:paraId="40D688E5" w14:textId="77777777" w:rsidTr="008B0CEC">
        <w:tc>
          <w:tcPr>
            <w:tcW w:w="2970" w:type="dxa"/>
          </w:tcPr>
          <w:p w14:paraId="0000039D"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Antrinės ambulatorinės sveikatos priežiūros paslaugos suteikimas.</w:t>
            </w:r>
          </w:p>
        </w:tc>
        <w:tc>
          <w:tcPr>
            <w:tcW w:w="2842" w:type="dxa"/>
          </w:tcPr>
          <w:p w14:paraId="0000039E"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Iki 30 d., skaičiuojant nuo paciento kreipimosi į sveikatos priežiūros įstaigą iki paskirto paslaugos gavimo laiko.</w:t>
            </w:r>
          </w:p>
        </w:tc>
        <w:tc>
          <w:tcPr>
            <w:tcW w:w="2126" w:type="dxa"/>
          </w:tcPr>
          <w:p w14:paraId="0000039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Patekimo pas antrines ambulatorines sveikatos priežiūros paslaugas teikiančius gydytojus laikas (d.).</w:t>
            </w:r>
          </w:p>
        </w:tc>
        <w:tc>
          <w:tcPr>
            <w:tcW w:w="1843" w:type="dxa"/>
          </w:tcPr>
          <w:p w14:paraId="000003A0"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Mažėja</w:t>
            </w:r>
          </w:p>
          <w:p w14:paraId="000003A1"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3A2"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Šiaulių miesto asmens sveikatos priežiūros įstaigos</w:t>
            </w:r>
          </w:p>
        </w:tc>
        <w:tc>
          <w:tcPr>
            <w:tcW w:w="3084" w:type="dxa"/>
          </w:tcPr>
          <w:p w14:paraId="000003A3" w14:textId="77777777" w:rsidR="00CA6D88" w:rsidRPr="00DE2F2F" w:rsidRDefault="00000000">
            <w:pPr>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Patekimo pas antrines ambulatorines sveikatos priežiūros paslaugas teikiančius gydytojus vidutiniškai laikas  15 d. Reabilitacinės paslaugos po operacijų, traumų, su nedarbingumo pažymėjimu – per 14 d.</w:t>
            </w:r>
          </w:p>
          <w:p w14:paraId="000003A4" w14:textId="77777777" w:rsidR="00CA6D88" w:rsidRPr="00DE2F2F" w:rsidRDefault="00000000">
            <w:pPr>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 xml:space="preserve"> </w:t>
            </w:r>
          </w:p>
        </w:tc>
      </w:tr>
      <w:tr w:rsidR="00CA6D88" w14:paraId="014E7DC1" w14:textId="77777777" w:rsidTr="008B0CEC">
        <w:tc>
          <w:tcPr>
            <w:tcW w:w="2970" w:type="dxa"/>
          </w:tcPr>
          <w:p w14:paraId="000003A5" w14:textId="77777777" w:rsidR="00CA6D88" w:rsidRDefault="00000000">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Plečiamos ambulatorinių slaugos paslaugų namuose (ASPN) gavimo galimybės.</w:t>
            </w:r>
          </w:p>
        </w:tc>
        <w:tc>
          <w:tcPr>
            <w:tcW w:w="2842" w:type="dxa"/>
          </w:tcPr>
          <w:p w14:paraId="000003A6"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Siuntimą ASPN gauti išrašo paciento šeimos gydytojas. ASPN paslaugos turi būti suteiktos ne vėliau kaip:</w:t>
            </w:r>
            <w:bookmarkStart w:id="10" w:name="bookmark=id.3rdcrjn" w:colFirst="0" w:colLast="0"/>
            <w:bookmarkEnd w:id="10"/>
            <w:r>
              <w:rPr>
                <w:rFonts w:ascii="Times New Roman" w:eastAsia="Times New Roman" w:hAnsi="Times New Roman" w:cs="Times New Roman"/>
                <w:color w:val="000000"/>
                <w:sz w:val="24"/>
                <w:szCs w:val="24"/>
              </w:rPr>
              <w:t xml:space="preserve"> per 1–5 darbo dienas – slaugytojo pirmasis apsilankymas;</w:t>
            </w:r>
            <w:bookmarkStart w:id="11" w:name="bookmark=id.26in1rg" w:colFirst="0" w:colLast="0"/>
            <w:bookmarkEnd w:id="11"/>
            <w:r>
              <w:rPr>
                <w:rFonts w:ascii="Times New Roman" w:eastAsia="Times New Roman" w:hAnsi="Times New Roman" w:cs="Times New Roman"/>
                <w:color w:val="000000"/>
                <w:sz w:val="24"/>
                <w:szCs w:val="24"/>
              </w:rPr>
              <w:t xml:space="preserve"> per 24 valandas – skubių paskyrimų įvykdymas;</w:t>
            </w:r>
            <w:bookmarkStart w:id="12" w:name="bookmark=id.lnxbz9" w:colFirst="0" w:colLast="0"/>
            <w:bookmarkEnd w:id="12"/>
            <w:r>
              <w:rPr>
                <w:rFonts w:ascii="Times New Roman" w:eastAsia="Times New Roman" w:hAnsi="Times New Roman" w:cs="Times New Roman"/>
                <w:color w:val="000000"/>
                <w:sz w:val="24"/>
                <w:szCs w:val="24"/>
              </w:rPr>
              <w:t xml:space="preserve"> per 1–5 darbo dienas – planinių paskyrimų įvykdymas.</w:t>
            </w:r>
          </w:p>
        </w:tc>
        <w:tc>
          <w:tcPr>
            <w:tcW w:w="2126" w:type="dxa"/>
          </w:tcPr>
          <w:p w14:paraId="000003A7"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ASPN gavėjų skaičius.</w:t>
            </w:r>
          </w:p>
          <w:p w14:paraId="000003A8" w14:textId="77777777" w:rsidR="00CA6D88"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color w:val="000000"/>
                <w:sz w:val="24"/>
                <w:szCs w:val="24"/>
              </w:rPr>
              <w:t xml:space="preserve"> </w:t>
            </w:r>
            <w:r>
              <w:rPr>
                <w:rFonts w:ascii="Times New Roman" w:eastAsia="Times New Roman" w:hAnsi="Times New Roman" w:cs="Times New Roman"/>
                <w:color w:val="000000"/>
                <w:sz w:val="24"/>
                <w:szCs w:val="24"/>
              </w:rPr>
              <w:t xml:space="preserve">Gautų pacientų skundų dėl suteiktų ASPN paslaugų skaičius. </w:t>
            </w:r>
          </w:p>
          <w:p w14:paraId="000003A9" w14:textId="77777777" w:rsidR="00CA6D88" w:rsidRDefault="00CA6D88">
            <w:pPr>
              <w:spacing w:before="60" w:after="60"/>
              <w:rPr>
                <w:rFonts w:ascii="Times New Roman" w:eastAsia="Times New Roman" w:hAnsi="Times New Roman" w:cs="Times New Roman"/>
                <w:color w:val="000000"/>
                <w:sz w:val="24"/>
                <w:szCs w:val="24"/>
              </w:rPr>
            </w:pPr>
          </w:p>
          <w:p w14:paraId="000003AA" w14:textId="77777777" w:rsidR="00CA6D88" w:rsidRDefault="00CA6D88">
            <w:pPr>
              <w:spacing w:before="60" w:after="60"/>
              <w:rPr>
                <w:rFonts w:ascii="Times New Roman" w:eastAsia="Times New Roman" w:hAnsi="Times New Roman" w:cs="Times New Roman"/>
                <w:sz w:val="24"/>
                <w:szCs w:val="24"/>
              </w:rPr>
            </w:pPr>
          </w:p>
        </w:tc>
        <w:tc>
          <w:tcPr>
            <w:tcW w:w="1843" w:type="dxa"/>
          </w:tcPr>
          <w:p w14:paraId="000003AB"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Didėja</w:t>
            </w:r>
          </w:p>
          <w:p w14:paraId="000003AC"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Mažėja</w:t>
            </w:r>
          </w:p>
          <w:p w14:paraId="000003AD" w14:textId="77777777" w:rsidR="00CA6D88" w:rsidRDefault="00CA6D88">
            <w:pPr>
              <w:spacing w:before="60" w:after="60"/>
              <w:rPr>
                <w:rFonts w:ascii="Times New Roman" w:eastAsia="Times New Roman" w:hAnsi="Times New Roman" w:cs="Times New Roman"/>
                <w:sz w:val="24"/>
                <w:szCs w:val="24"/>
              </w:rPr>
            </w:pPr>
          </w:p>
        </w:tc>
        <w:tc>
          <w:tcPr>
            <w:tcW w:w="1985" w:type="dxa"/>
          </w:tcPr>
          <w:p w14:paraId="000003AE" w14:textId="77777777" w:rsidR="00CA6D88" w:rsidRDefault="00000000">
            <w:pPr>
              <w:spacing w:before="6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Šiaulių miesto asmens sveikatos priežiūros įstaigos, </w:t>
            </w:r>
          </w:p>
          <w:p w14:paraId="000003AF" w14:textId="77777777" w:rsidR="00CA6D88" w:rsidRDefault="00000000">
            <w:pPr>
              <w:spacing w:before="60" w:after="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ASPN paslaugas teikiančios įstaigos</w:t>
            </w:r>
          </w:p>
        </w:tc>
        <w:tc>
          <w:tcPr>
            <w:tcW w:w="3084" w:type="dxa"/>
            <w:tcBorders>
              <w:bottom w:val="single" w:sz="4" w:space="0" w:color="FFD965"/>
            </w:tcBorders>
          </w:tcPr>
          <w:p w14:paraId="000003B0" w14:textId="77777777" w:rsidR="00CA6D88"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ASPN gavėjų skaičius - 1522;</w:t>
            </w:r>
          </w:p>
          <w:p w14:paraId="000003B1" w14:textId="77777777" w:rsidR="00CA6D88" w:rsidRDefault="00000000">
            <w:pPr>
              <w:spacing w:before="60" w:after="60"/>
              <w:rPr>
                <w:rFonts w:ascii="Times New Roman" w:eastAsia="Times New Roman" w:hAnsi="Times New Roman" w:cs="Times New Roman"/>
                <w:color w:val="000000"/>
                <w:sz w:val="24"/>
                <w:szCs w:val="24"/>
              </w:rPr>
            </w:pPr>
            <w:r>
              <w:rPr>
                <w:rFonts w:ascii="Calibri" w:eastAsia="Calibri" w:hAnsi="Calibri" w:cs="Calibri"/>
                <w:color w:val="000000"/>
                <w:sz w:val="24"/>
                <w:szCs w:val="24"/>
              </w:rPr>
              <w:t xml:space="preserve">2) </w:t>
            </w:r>
            <w:r w:rsidRPr="00DE2F2F">
              <w:rPr>
                <w:rFonts w:ascii="Times New Roman" w:eastAsia="Calibri" w:hAnsi="Times New Roman" w:cs="Times New Roman"/>
                <w:color w:val="000000"/>
                <w:sz w:val="24"/>
                <w:szCs w:val="24"/>
              </w:rPr>
              <w:t>Skundų negauta</w:t>
            </w:r>
            <w:r>
              <w:rPr>
                <w:rFonts w:ascii="Calibri" w:eastAsia="Calibri" w:hAnsi="Calibri" w:cs="Calibri"/>
                <w:color w:val="000000"/>
                <w:sz w:val="24"/>
                <w:szCs w:val="24"/>
              </w:rPr>
              <w:t>.</w:t>
            </w:r>
            <w:r>
              <w:rPr>
                <w:rFonts w:ascii="Times New Roman" w:eastAsia="Times New Roman" w:hAnsi="Times New Roman" w:cs="Times New Roman"/>
                <w:color w:val="000000"/>
                <w:sz w:val="24"/>
                <w:szCs w:val="24"/>
              </w:rPr>
              <w:t xml:space="preserve"> </w:t>
            </w:r>
          </w:p>
        </w:tc>
      </w:tr>
      <w:tr w:rsidR="00CA6D88" w:rsidRPr="00DE2F2F" w14:paraId="3B3B104F" w14:textId="77777777" w:rsidTr="008B0CEC">
        <w:tc>
          <w:tcPr>
            <w:tcW w:w="2970" w:type="dxa"/>
          </w:tcPr>
          <w:p w14:paraId="000003B2"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 xml:space="preserve">Teikiamos asmens sveikatos priežiūros paslaugos atitinka pacientų lūkesčius. </w:t>
            </w:r>
          </w:p>
        </w:tc>
        <w:tc>
          <w:tcPr>
            <w:tcW w:w="2842" w:type="dxa"/>
          </w:tcPr>
          <w:p w14:paraId="000003B3"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Įstaigos užtikrina, kad būtų apklausta bent 10 proc. pacientų arba būtų apklausta reprezentatyvi pacientų skaičiaus imtis.</w:t>
            </w:r>
          </w:p>
        </w:tc>
        <w:tc>
          <w:tcPr>
            <w:tcW w:w="2126" w:type="dxa"/>
          </w:tcPr>
          <w:p w14:paraId="000003B4"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1)Pasitenkinimo teikiamomis asmens sveikatos priežiūros paslaugomis lygis (balai).</w:t>
            </w:r>
          </w:p>
          <w:p w14:paraId="000003B5"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2) Įstaigoje gautų pacientų skundų dėl įstaigoje suteiktų asmens sveikatos priežiūros paslaugų skaičius per metus ir pagrįstų skundų dalis.</w:t>
            </w:r>
          </w:p>
        </w:tc>
        <w:tc>
          <w:tcPr>
            <w:tcW w:w="1843" w:type="dxa"/>
          </w:tcPr>
          <w:p w14:paraId="000003B6"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1) Ne mažiau kaip 0,9 balo</w:t>
            </w:r>
          </w:p>
          <w:p w14:paraId="000003B7" w14:textId="77777777" w:rsidR="00CA6D88" w:rsidRPr="00DE2F2F" w:rsidRDefault="00CA6D88">
            <w:pPr>
              <w:spacing w:before="60" w:after="60"/>
              <w:rPr>
                <w:rFonts w:ascii="Times New Roman" w:eastAsia="Times New Roman" w:hAnsi="Times New Roman" w:cs="Times New Roman"/>
                <w:color w:val="000000"/>
                <w:sz w:val="24"/>
                <w:szCs w:val="24"/>
              </w:rPr>
            </w:pPr>
          </w:p>
          <w:p w14:paraId="000003B8" w14:textId="77777777" w:rsidR="00CA6D88" w:rsidRPr="00DE2F2F" w:rsidRDefault="00CA6D88">
            <w:pPr>
              <w:spacing w:before="60" w:after="60"/>
              <w:rPr>
                <w:rFonts w:ascii="Times New Roman" w:eastAsia="Times New Roman" w:hAnsi="Times New Roman" w:cs="Times New Roman"/>
                <w:color w:val="000000"/>
                <w:sz w:val="24"/>
                <w:szCs w:val="24"/>
              </w:rPr>
            </w:pPr>
          </w:p>
          <w:p w14:paraId="000003B9"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2) Mažėja</w:t>
            </w:r>
          </w:p>
        </w:tc>
        <w:tc>
          <w:tcPr>
            <w:tcW w:w="1985" w:type="dxa"/>
          </w:tcPr>
          <w:p w14:paraId="000003BA"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Šiaulių miesto savivaldybei pavaldžios pirminės asmens sveikatos priežiūros įstaigos</w:t>
            </w:r>
          </w:p>
        </w:tc>
        <w:tc>
          <w:tcPr>
            <w:tcW w:w="3084" w:type="dxa"/>
            <w:tcBorders>
              <w:bottom w:val="single" w:sz="4" w:space="0" w:color="FFD965"/>
            </w:tcBorders>
          </w:tcPr>
          <w:p w14:paraId="000003BB" w14:textId="00807175" w:rsidR="00CA6D88" w:rsidRPr="00DE2F2F" w:rsidRDefault="008B0C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0445BA">
              <w:rPr>
                <w:rFonts w:ascii="Times New Roman" w:eastAsia="Times New Roman" w:hAnsi="Times New Roman" w:cs="Times New Roman"/>
                <w:color w:val="000000"/>
                <w:sz w:val="24"/>
                <w:szCs w:val="24"/>
              </w:rPr>
              <w:t>Pasitenkinimo paslaugomis lygis 0,96 balai;</w:t>
            </w:r>
          </w:p>
          <w:p w14:paraId="000003BC" w14:textId="77777777" w:rsidR="00CA6D88" w:rsidRPr="00DE2F2F" w:rsidRDefault="00CA6D88">
            <w:pPr>
              <w:rPr>
                <w:rFonts w:ascii="Times New Roman" w:eastAsia="Calibri" w:hAnsi="Times New Roman" w:cs="Times New Roman"/>
                <w:color w:val="000000"/>
                <w:sz w:val="24"/>
                <w:szCs w:val="24"/>
              </w:rPr>
            </w:pPr>
          </w:p>
          <w:p w14:paraId="000003BD" w14:textId="2FD42D54" w:rsidR="00CA6D88" w:rsidRPr="00DE2F2F" w:rsidRDefault="008B0CEC">
            <w:pPr>
              <w:rPr>
                <w:rFonts w:ascii="Times New Roman" w:eastAsia="Times New Roman" w:hAnsi="Times New Roman" w:cs="Times New Roman"/>
                <w:color w:val="000000"/>
                <w:sz w:val="24"/>
                <w:szCs w:val="24"/>
              </w:rPr>
            </w:pPr>
            <w:r>
              <w:rPr>
                <w:rFonts w:ascii="Times New Roman" w:eastAsia="Calibri" w:hAnsi="Times New Roman" w:cs="Times New Roman"/>
                <w:color w:val="000000"/>
                <w:sz w:val="24"/>
                <w:szCs w:val="24"/>
              </w:rPr>
              <w:t>2)</w:t>
            </w:r>
            <w:r w:rsidRPr="00DE2F2F">
              <w:rPr>
                <w:rFonts w:ascii="Times New Roman" w:eastAsia="Calibri" w:hAnsi="Times New Roman" w:cs="Times New Roman"/>
                <w:color w:val="000000"/>
                <w:sz w:val="24"/>
                <w:szCs w:val="24"/>
              </w:rPr>
              <w:t>Gautų pacientų skundų dėl suteiktų asmens sveikatos priežiūros paslaugų skaičius per metus - 33 ir pagrįstų skundų dalis -  1 skundas pagrįstas.</w:t>
            </w:r>
            <w:r w:rsidRPr="00DE2F2F">
              <w:rPr>
                <w:rFonts w:ascii="Times New Roman" w:eastAsia="Times New Roman" w:hAnsi="Times New Roman" w:cs="Times New Roman"/>
                <w:color w:val="000000"/>
                <w:sz w:val="24"/>
                <w:szCs w:val="24"/>
              </w:rPr>
              <w:t xml:space="preserve"> </w:t>
            </w:r>
          </w:p>
        </w:tc>
      </w:tr>
      <w:tr w:rsidR="00CA6D88" w:rsidRPr="00DE2F2F" w14:paraId="63ED6D35" w14:textId="77777777" w:rsidTr="008B0CEC">
        <w:tc>
          <w:tcPr>
            <w:tcW w:w="2970" w:type="dxa"/>
          </w:tcPr>
          <w:p w14:paraId="000003BE"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Taikomos kovos su korupcija priemonės.</w:t>
            </w:r>
          </w:p>
        </w:tc>
        <w:tc>
          <w:tcPr>
            <w:tcW w:w="2842" w:type="dxa"/>
          </w:tcPr>
          <w:p w14:paraId="000003BF"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Vadovaujantis Šiaulių miesto savivaldybei pavaldžių asmens sveikatos</w:t>
            </w:r>
            <w:r w:rsidRPr="00DE2F2F">
              <w:rPr>
                <w:rFonts w:ascii="Times New Roman" w:eastAsia="Times New Roman" w:hAnsi="Times New Roman" w:cs="Times New Roman"/>
                <w:color w:val="000000"/>
                <w:sz w:val="24"/>
                <w:szCs w:val="24"/>
              </w:rPr>
              <w:br/>
              <w:t xml:space="preserve">priežiūros įstaigų skaidrios asmens sveikatos </w:t>
            </w:r>
            <w:r w:rsidRPr="00DE2F2F">
              <w:rPr>
                <w:rFonts w:ascii="Times New Roman" w:eastAsia="Times New Roman" w:hAnsi="Times New Roman" w:cs="Times New Roman"/>
                <w:color w:val="000000"/>
                <w:sz w:val="24"/>
                <w:szCs w:val="24"/>
              </w:rPr>
              <w:lastRenderedPageBreak/>
              <w:t>priežiūros</w:t>
            </w:r>
            <w:r w:rsidRPr="00DE2F2F">
              <w:rPr>
                <w:rFonts w:ascii="Times New Roman" w:eastAsia="Times New Roman" w:hAnsi="Times New Roman" w:cs="Times New Roman"/>
                <w:color w:val="000000"/>
                <w:sz w:val="24"/>
                <w:szCs w:val="24"/>
              </w:rPr>
              <w:br/>
              <w:t xml:space="preserve">įstaigos vardo suteikimo tvarka. </w:t>
            </w:r>
          </w:p>
        </w:tc>
        <w:tc>
          <w:tcPr>
            <w:tcW w:w="2126" w:type="dxa"/>
          </w:tcPr>
          <w:p w14:paraId="000003C0"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lastRenderedPageBreak/>
              <w:t>Įstaiga įtraukta į Skaidrių asmens sveikatos priežiūros įstaigų sąrašą.</w:t>
            </w:r>
          </w:p>
        </w:tc>
        <w:tc>
          <w:tcPr>
            <w:tcW w:w="1843" w:type="dxa"/>
          </w:tcPr>
          <w:p w14:paraId="000003C1"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 xml:space="preserve">Suteiktas skaidrios asmens sveikatos </w:t>
            </w:r>
            <w:r w:rsidRPr="00DE2F2F">
              <w:rPr>
                <w:rFonts w:ascii="Times New Roman" w:eastAsia="Times New Roman" w:hAnsi="Times New Roman" w:cs="Times New Roman"/>
                <w:color w:val="000000"/>
                <w:sz w:val="24"/>
                <w:szCs w:val="24"/>
              </w:rPr>
              <w:lastRenderedPageBreak/>
              <w:t>priežiūros</w:t>
            </w:r>
            <w:r w:rsidRPr="00DE2F2F">
              <w:rPr>
                <w:rFonts w:ascii="Times New Roman" w:eastAsia="Times New Roman" w:hAnsi="Times New Roman" w:cs="Times New Roman"/>
                <w:color w:val="000000"/>
                <w:sz w:val="24"/>
                <w:szCs w:val="24"/>
              </w:rPr>
              <w:br/>
              <w:t>įstaigos vardas</w:t>
            </w:r>
          </w:p>
        </w:tc>
        <w:tc>
          <w:tcPr>
            <w:tcW w:w="1985" w:type="dxa"/>
          </w:tcPr>
          <w:p w14:paraId="000003C2"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lastRenderedPageBreak/>
              <w:t xml:space="preserve">Šiaulių miesto savivaldybei pavaldžios pirminės asmens </w:t>
            </w:r>
            <w:r w:rsidRPr="00DE2F2F">
              <w:rPr>
                <w:rFonts w:ascii="Times New Roman" w:eastAsia="Times New Roman" w:hAnsi="Times New Roman" w:cs="Times New Roman"/>
                <w:color w:val="000000"/>
                <w:sz w:val="24"/>
                <w:szCs w:val="24"/>
              </w:rPr>
              <w:lastRenderedPageBreak/>
              <w:t>sveikatos priežiūros įstaigos</w:t>
            </w:r>
          </w:p>
        </w:tc>
        <w:tc>
          <w:tcPr>
            <w:tcW w:w="3084" w:type="dxa"/>
            <w:tcBorders>
              <w:bottom w:val="single" w:sz="4" w:space="0" w:color="FFD965"/>
            </w:tcBorders>
          </w:tcPr>
          <w:p w14:paraId="000003C3" w14:textId="77777777" w:rsidR="00CA6D88" w:rsidRPr="00DE2F2F" w:rsidRDefault="00000000">
            <w:pPr>
              <w:spacing w:before="60" w:after="60" w:line="276" w:lineRule="auto"/>
              <w:rPr>
                <w:rFonts w:ascii="Times New Roman" w:eastAsia="Calibri" w:hAnsi="Times New Roman" w:cs="Times New Roman"/>
                <w:color w:val="000000"/>
                <w:sz w:val="24"/>
                <w:szCs w:val="24"/>
              </w:rPr>
            </w:pPr>
            <w:r w:rsidRPr="00DE2F2F">
              <w:rPr>
                <w:rFonts w:ascii="Times New Roman" w:eastAsia="Calibri" w:hAnsi="Times New Roman" w:cs="Times New Roman"/>
                <w:color w:val="000000"/>
                <w:sz w:val="24"/>
                <w:szCs w:val="24"/>
              </w:rPr>
              <w:lastRenderedPageBreak/>
              <w:t>Visoms įstaigoms suteiktas skaidrios asmens sveikatos priežiūros</w:t>
            </w:r>
          </w:p>
          <w:p w14:paraId="000003C4"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Calibri" w:hAnsi="Times New Roman" w:cs="Times New Roman"/>
                <w:color w:val="000000"/>
                <w:sz w:val="24"/>
                <w:szCs w:val="24"/>
              </w:rPr>
              <w:t>įstaigos vardas.</w:t>
            </w:r>
            <w:r w:rsidRPr="00DE2F2F">
              <w:rPr>
                <w:rFonts w:ascii="Times New Roman" w:eastAsia="Times New Roman" w:hAnsi="Times New Roman" w:cs="Times New Roman"/>
                <w:color w:val="000000"/>
                <w:sz w:val="24"/>
                <w:szCs w:val="24"/>
              </w:rPr>
              <w:t xml:space="preserve"> </w:t>
            </w:r>
          </w:p>
        </w:tc>
      </w:tr>
      <w:tr w:rsidR="00CA6D88" w:rsidRPr="00DE2F2F" w14:paraId="26836CA3" w14:textId="77777777" w:rsidTr="008B0CEC">
        <w:tc>
          <w:tcPr>
            <w:tcW w:w="2970" w:type="dxa"/>
          </w:tcPr>
          <w:p w14:paraId="000003C5"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Didinama pacientų registracija ambulatorinėms asmens sveikatos priežiūros paslaugoms internetu.</w:t>
            </w:r>
          </w:p>
        </w:tc>
        <w:tc>
          <w:tcPr>
            <w:tcW w:w="2842" w:type="dxa"/>
          </w:tcPr>
          <w:p w14:paraId="000003C6"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Registracija ambulatorinėms asmens sveikatos priežiūros paslaugoms atliekama per Išankstinę pacientų registracijos informacinę sistemą (toliau – IPR IS).</w:t>
            </w:r>
          </w:p>
        </w:tc>
        <w:tc>
          <w:tcPr>
            <w:tcW w:w="2126" w:type="dxa"/>
          </w:tcPr>
          <w:p w14:paraId="000003C7"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Atliekamų registracijų ambulatorinėms asmens sveikatos priežiūros paslaugoms per IPR IS dalis.</w:t>
            </w:r>
          </w:p>
        </w:tc>
        <w:tc>
          <w:tcPr>
            <w:tcW w:w="1843" w:type="dxa"/>
          </w:tcPr>
          <w:p w14:paraId="000003C8"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Didėja</w:t>
            </w:r>
          </w:p>
        </w:tc>
        <w:tc>
          <w:tcPr>
            <w:tcW w:w="1985" w:type="dxa"/>
            <w:tcBorders>
              <w:right w:val="single" w:sz="4" w:space="0" w:color="FFD965"/>
            </w:tcBorders>
          </w:tcPr>
          <w:p w14:paraId="000003C9"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Šiaulių miesto savivaldybei pavaldžios pirminės asmens sveikatos priežiūros įstaigos</w:t>
            </w:r>
          </w:p>
        </w:tc>
        <w:tc>
          <w:tcPr>
            <w:tcW w:w="3084" w:type="dxa"/>
            <w:tcBorders>
              <w:top w:val="single" w:sz="4" w:space="0" w:color="FFD965"/>
              <w:left w:val="single" w:sz="4" w:space="0" w:color="FFD965"/>
              <w:bottom w:val="single" w:sz="4" w:space="0" w:color="FFD965"/>
              <w:right w:val="single" w:sz="4" w:space="0" w:color="FFD965"/>
            </w:tcBorders>
          </w:tcPr>
          <w:p w14:paraId="000003CA" w14:textId="77777777" w:rsidR="00CA6D88" w:rsidRPr="00DE2F2F" w:rsidRDefault="00000000">
            <w:pPr>
              <w:spacing w:before="240" w:after="240"/>
              <w:rPr>
                <w:rFonts w:ascii="Times New Roman" w:eastAsia="Times New Roman" w:hAnsi="Times New Roman" w:cs="Times New Roman"/>
                <w:color w:val="000000"/>
                <w:sz w:val="24"/>
                <w:szCs w:val="24"/>
              </w:rPr>
            </w:pPr>
            <w:r w:rsidRPr="00DE2F2F">
              <w:rPr>
                <w:rFonts w:ascii="Times New Roman" w:eastAsia="Calibri" w:hAnsi="Times New Roman" w:cs="Times New Roman"/>
                <w:color w:val="000000"/>
                <w:sz w:val="24"/>
                <w:szCs w:val="24"/>
              </w:rPr>
              <w:t>IPR IS buvo užregistruota 88,4 % visų elektroninių registracijų.</w:t>
            </w:r>
            <w:r w:rsidRPr="00DE2F2F">
              <w:rPr>
                <w:rFonts w:ascii="Times New Roman" w:eastAsia="Times New Roman" w:hAnsi="Times New Roman" w:cs="Times New Roman"/>
                <w:color w:val="000000"/>
                <w:sz w:val="24"/>
                <w:szCs w:val="24"/>
              </w:rPr>
              <w:t xml:space="preserve"> </w:t>
            </w:r>
          </w:p>
        </w:tc>
      </w:tr>
      <w:tr w:rsidR="00CA6D88" w:rsidRPr="00DE2F2F" w14:paraId="1AEB6FA6" w14:textId="77777777" w:rsidTr="008B0CEC">
        <w:tc>
          <w:tcPr>
            <w:tcW w:w="2970" w:type="dxa"/>
          </w:tcPr>
          <w:p w14:paraId="000003CB"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 xml:space="preserve">Vykdoma visuomenės sveikatos stebėsena. </w:t>
            </w:r>
          </w:p>
        </w:tc>
        <w:tc>
          <w:tcPr>
            <w:tcW w:w="2842" w:type="dxa"/>
          </w:tcPr>
          <w:p w14:paraId="000003CC"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Šiaulių miesto visuomenės sveikatos stebėsena savivaldybėje vykdoma remiantis Bendraisiais savivaldybių visuomenės sveikatos stebėsenos nuostatais.</w:t>
            </w:r>
          </w:p>
        </w:tc>
        <w:tc>
          <w:tcPr>
            <w:tcW w:w="2126" w:type="dxa"/>
          </w:tcPr>
          <w:p w14:paraId="000003CD"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Gyventojų sveikatos rodiklių pokyčiai.</w:t>
            </w:r>
          </w:p>
          <w:p w14:paraId="000003CE" w14:textId="77777777" w:rsidR="00CA6D88" w:rsidRPr="00DE2F2F" w:rsidRDefault="00CA6D88">
            <w:pPr>
              <w:spacing w:before="60" w:after="60"/>
              <w:rPr>
                <w:rFonts w:ascii="Times New Roman" w:eastAsia="Times New Roman" w:hAnsi="Times New Roman" w:cs="Times New Roman"/>
                <w:color w:val="000000"/>
                <w:sz w:val="24"/>
                <w:szCs w:val="24"/>
              </w:rPr>
            </w:pPr>
          </w:p>
        </w:tc>
        <w:tc>
          <w:tcPr>
            <w:tcW w:w="1843" w:type="dxa"/>
          </w:tcPr>
          <w:p w14:paraId="000003CF"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Gerėja</w:t>
            </w:r>
          </w:p>
          <w:p w14:paraId="000003D0" w14:textId="77777777" w:rsidR="00CA6D88" w:rsidRPr="00DE2F2F" w:rsidRDefault="00CA6D88">
            <w:pPr>
              <w:spacing w:before="60" w:after="60"/>
              <w:jc w:val="left"/>
              <w:rPr>
                <w:rFonts w:ascii="Times New Roman" w:eastAsia="Times New Roman" w:hAnsi="Times New Roman" w:cs="Times New Roman"/>
                <w:color w:val="000000"/>
                <w:sz w:val="24"/>
                <w:szCs w:val="24"/>
              </w:rPr>
            </w:pPr>
          </w:p>
        </w:tc>
        <w:tc>
          <w:tcPr>
            <w:tcW w:w="1985" w:type="dxa"/>
            <w:tcBorders>
              <w:right w:val="single" w:sz="4" w:space="0" w:color="FFD965"/>
            </w:tcBorders>
          </w:tcPr>
          <w:p w14:paraId="000003D1"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Šiaulių miesto savivaldybės visuomenės sveikatos biuras</w:t>
            </w:r>
          </w:p>
        </w:tc>
        <w:tc>
          <w:tcPr>
            <w:tcW w:w="3084" w:type="dxa"/>
            <w:tcBorders>
              <w:top w:val="single" w:sz="4" w:space="0" w:color="FFD965"/>
              <w:left w:val="single" w:sz="4" w:space="0" w:color="FFD965"/>
              <w:bottom w:val="single" w:sz="4" w:space="0" w:color="FFD965"/>
              <w:right w:val="single" w:sz="4" w:space="0" w:color="FFD965"/>
            </w:tcBorders>
            <w:tcMar>
              <w:top w:w="0" w:type="dxa"/>
              <w:left w:w="180" w:type="dxa"/>
              <w:bottom w:w="0" w:type="dxa"/>
              <w:right w:w="180" w:type="dxa"/>
            </w:tcMar>
          </w:tcPr>
          <w:p w14:paraId="000003D2"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Šiaulių miesto gyventojų vidutinė tikėtina gyvenimo trukmė 2025 m. pailgėjo 0,5 m. ir siekė 80,1 m. (2024 m. – 79,6 m.).</w:t>
            </w:r>
          </w:p>
          <w:p w14:paraId="000003D3"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b/>
                <w:bCs/>
                <w:color w:val="000000"/>
                <w:sz w:val="24"/>
                <w:szCs w:val="24"/>
              </w:rPr>
              <w:t>Mirtingumo rodiklių pokyčiai. Sumažėjo</w:t>
            </w:r>
            <w:r w:rsidRPr="00DE2F2F">
              <w:rPr>
                <w:rFonts w:ascii="Times New Roman" w:eastAsia="Times New Roman" w:hAnsi="Times New Roman" w:cs="Times New Roman"/>
                <w:color w:val="000000"/>
                <w:sz w:val="24"/>
                <w:szCs w:val="24"/>
              </w:rPr>
              <w:t xml:space="preserve"> mirtingumas dėl išorinių priežasčių, iš jų: mirtys dėl savižudybių, dėl nukritimo. Treti metai iš eilės mažėjo mirtingumas nuo piktybinių navikų. </w:t>
            </w:r>
            <w:r w:rsidRPr="00DE2F2F">
              <w:rPr>
                <w:rFonts w:ascii="Times New Roman" w:eastAsia="Times New Roman" w:hAnsi="Times New Roman" w:cs="Times New Roman"/>
                <w:b/>
                <w:bCs/>
                <w:color w:val="000000"/>
                <w:sz w:val="24"/>
                <w:szCs w:val="24"/>
              </w:rPr>
              <w:t>Padidėjo</w:t>
            </w:r>
            <w:r w:rsidRPr="00DE2F2F">
              <w:rPr>
                <w:rFonts w:ascii="Times New Roman" w:eastAsia="Times New Roman" w:hAnsi="Times New Roman" w:cs="Times New Roman"/>
                <w:color w:val="000000"/>
                <w:sz w:val="24"/>
                <w:szCs w:val="24"/>
              </w:rPr>
              <w:t xml:space="preserve"> mirtingumas dėl transporto įvykių, pėsčiųjų mirtingumas dėl transporto įvykių, mirtingumas dėl priežasčių, susijusių su narkotikų ir alkoholio vartojimu. Didėjo mirtingumas nuo pagrindinių lėtinių </w:t>
            </w:r>
            <w:r w:rsidRPr="00DE2F2F">
              <w:rPr>
                <w:rFonts w:ascii="Times New Roman" w:eastAsia="Times New Roman" w:hAnsi="Times New Roman" w:cs="Times New Roman"/>
                <w:color w:val="000000"/>
                <w:sz w:val="24"/>
                <w:szCs w:val="24"/>
              </w:rPr>
              <w:lastRenderedPageBreak/>
              <w:t xml:space="preserve">neinfekcinių ligų – kraujotakos sistemos ir </w:t>
            </w:r>
            <w:proofErr w:type="spellStart"/>
            <w:r w:rsidRPr="00DE2F2F">
              <w:rPr>
                <w:rFonts w:ascii="Times New Roman" w:eastAsia="Times New Roman" w:hAnsi="Times New Roman" w:cs="Times New Roman"/>
                <w:color w:val="000000"/>
                <w:sz w:val="24"/>
                <w:szCs w:val="24"/>
              </w:rPr>
              <w:t>cerebrovaskulinių</w:t>
            </w:r>
            <w:proofErr w:type="spellEnd"/>
            <w:r w:rsidRPr="00DE2F2F">
              <w:rPr>
                <w:rFonts w:ascii="Times New Roman" w:eastAsia="Times New Roman" w:hAnsi="Times New Roman" w:cs="Times New Roman"/>
                <w:color w:val="000000"/>
                <w:sz w:val="24"/>
                <w:szCs w:val="24"/>
              </w:rPr>
              <w:t xml:space="preserve"> ligų.</w:t>
            </w:r>
          </w:p>
          <w:p w14:paraId="000003D4"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b/>
                <w:bCs/>
                <w:color w:val="000000"/>
                <w:sz w:val="24"/>
                <w:szCs w:val="24"/>
              </w:rPr>
              <w:t>Sergamumo rodiklių pokyčiai</w:t>
            </w:r>
            <w:r w:rsidRPr="00DE2F2F">
              <w:rPr>
                <w:rFonts w:ascii="Times New Roman" w:eastAsia="Times New Roman" w:hAnsi="Times New Roman" w:cs="Times New Roman"/>
                <w:color w:val="000000"/>
                <w:sz w:val="24"/>
                <w:szCs w:val="24"/>
              </w:rPr>
              <w:t xml:space="preserve">. </w:t>
            </w:r>
            <w:r w:rsidRPr="00DE2F2F">
              <w:rPr>
                <w:rFonts w:ascii="Times New Roman" w:eastAsia="Times New Roman" w:hAnsi="Times New Roman" w:cs="Times New Roman"/>
                <w:b/>
                <w:bCs/>
                <w:color w:val="000000"/>
                <w:sz w:val="24"/>
                <w:szCs w:val="24"/>
              </w:rPr>
              <w:t xml:space="preserve">Ženkliai sumažėjo </w:t>
            </w:r>
            <w:r w:rsidRPr="00DE2F2F">
              <w:rPr>
                <w:rFonts w:ascii="Times New Roman" w:eastAsia="Times New Roman" w:hAnsi="Times New Roman" w:cs="Times New Roman"/>
                <w:color w:val="000000"/>
                <w:sz w:val="24"/>
                <w:szCs w:val="24"/>
              </w:rPr>
              <w:t xml:space="preserve">sergamumas tuberkulioze ir vaistams atsparia tuberkulioze. </w:t>
            </w:r>
            <w:r w:rsidRPr="00DE2F2F">
              <w:rPr>
                <w:rFonts w:ascii="Times New Roman" w:eastAsia="Times New Roman" w:hAnsi="Times New Roman" w:cs="Times New Roman"/>
                <w:b/>
                <w:bCs/>
                <w:color w:val="000000"/>
                <w:sz w:val="24"/>
                <w:szCs w:val="24"/>
              </w:rPr>
              <w:t>Padidėjo</w:t>
            </w:r>
            <w:r w:rsidRPr="00DE2F2F">
              <w:rPr>
                <w:rFonts w:ascii="Times New Roman" w:eastAsia="Times New Roman" w:hAnsi="Times New Roman" w:cs="Times New Roman"/>
                <w:color w:val="000000"/>
                <w:sz w:val="24"/>
                <w:szCs w:val="24"/>
              </w:rPr>
              <w:t xml:space="preserve"> sergamumas II tipo cukriniu diabetu, sergamumas žarnyno infekcinėmis ligomis, išaugo transporto įvykiuose patirtų traumų skaičius, padidėjo darbingo amžiaus asmenų, kuriems pirmą kartą nustatytas sumažėjęs </w:t>
            </w:r>
            <w:proofErr w:type="spellStart"/>
            <w:r w:rsidRPr="00DE2F2F">
              <w:rPr>
                <w:rFonts w:ascii="Times New Roman" w:eastAsia="Times New Roman" w:hAnsi="Times New Roman" w:cs="Times New Roman"/>
                <w:color w:val="000000"/>
                <w:sz w:val="24"/>
                <w:szCs w:val="24"/>
              </w:rPr>
              <w:t>dalyvumo</w:t>
            </w:r>
            <w:proofErr w:type="spellEnd"/>
            <w:r w:rsidRPr="00DE2F2F">
              <w:rPr>
                <w:rFonts w:ascii="Times New Roman" w:eastAsia="Times New Roman" w:hAnsi="Times New Roman" w:cs="Times New Roman"/>
                <w:color w:val="000000"/>
                <w:sz w:val="24"/>
                <w:szCs w:val="24"/>
              </w:rPr>
              <w:t xml:space="preserve"> lygis, skaičius.</w:t>
            </w:r>
          </w:p>
          <w:p w14:paraId="000003D5"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b/>
                <w:bCs/>
                <w:color w:val="000000"/>
                <w:sz w:val="24"/>
                <w:szCs w:val="24"/>
              </w:rPr>
              <w:t>Vaikų sveikatos rodiklių pokyčiai. Padidėjo</w:t>
            </w:r>
            <w:r w:rsidRPr="00DE2F2F">
              <w:rPr>
                <w:rFonts w:ascii="Times New Roman" w:eastAsia="Times New Roman" w:hAnsi="Times New Roman" w:cs="Times New Roman"/>
                <w:color w:val="000000"/>
                <w:sz w:val="24"/>
                <w:szCs w:val="24"/>
              </w:rPr>
              <w:t xml:space="preserve"> kūdikių, išimtinai žindytų iki 6 mėn. amžiaus ir vaikų, turinčių sveikus dantis, dalis, sumažėjo vaikų, apsinuodijusių narkotinėmis medžiagomis, skaičius.  </w:t>
            </w:r>
            <w:r w:rsidRPr="00DE2F2F">
              <w:rPr>
                <w:rFonts w:ascii="Times New Roman" w:eastAsia="Times New Roman" w:hAnsi="Times New Roman" w:cs="Times New Roman"/>
                <w:b/>
                <w:bCs/>
                <w:color w:val="000000"/>
                <w:sz w:val="24"/>
                <w:szCs w:val="24"/>
              </w:rPr>
              <w:t>Mažėjo</w:t>
            </w:r>
            <w:r w:rsidRPr="00DE2F2F">
              <w:rPr>
                <w:rFonts w:ascii="Times New Roman" w:eastAsia="Times New Roman" w:hAnsi="Times New Roman" w:cs="Times New Roman"/>
                <w:color w:val="000000"/>
                <w:sz w:val="24"/>
                <w:szCs w:val="24"/>
              </w:rPr>
              <w:t xml:space="preserve"> tiek 2 metų amžiaus vaikų tymų, raudonukės ir parotito, tiek 1 metų amžiaus vaikų difterijos, stabligės, kokliušo, poliomielito ir B tipo </w:t>
            </w:r>
            <w:proofErr w:type="spellStart"/>
            <w:r w:rsidRPr="00DE2F2F">
              <w:rPr>
                <w:rFonts w:ascii="Times New Roman" w:eastAsia="Times New Roman" w:hAnsi="Times New Roman" w:cs="Times New Roman"/>
                <w:i/>
                <w:iCs/>
                <w:color w:val="000000"/>
                <w:sz w:val="24"/>
                <w:szCs w:val="24"/>
              </w:rPr>
              <w:t>Haemophilus</w:t>
            </w:r>
            <w:proofErr w:type="spellEnd"/>
            <w:r w:rsidRPr="00DE2F2F">
              <w:rPr>
                <w:rFonts w:ascii="Times New Roman" w:eastAsia="Times New Roman" w:hAnsi="Times New Roman" w:cs="Times New Roman"/>
                <w:i/>
                <w:iCs/>
                <w:color w:val="000000"/>
                <w:sz w:val="24"/>
                <w:szCs w:val="24"/>
              </w:rPr>
              <w:t xml:space="preserve"> </w:t>
            </w:r>
            <w:proofErr w:type="spellStart"/>
            <w:r w:rsidRPr="00DE2F2F">
              <w:rPr>
                <w:rFonts w:ascii="Times New Roman" w:eastAsia="Times New Roman" w:hAnsi="Times New Roman" w:cs="Times New Roman"/>
                <w:i/>
                <w:iCs/>
                <w:color w:val="000000"/>
                <w:sz w:val="24"/>
                <w:szCs w:val="24"/>
              </w:rPr>
              <w:lastRenderedPageBreak/>
              <w:t>influenzae</w:t>
            </w:r>
            <w:proofErr w:type="spellEnd"/>
            <w:r w:rsidRPr="00DE2F2F">
              <w:rPr>
                <w:rFonts w:ascii="Times New Roman" w:eastAsia="Times New Roman" w:hAnsi="Times New Roman" w:cs="Times New Roman"/>
                <w:color w:val="000000"/>
                <w:sz w:val="24"/>
                <w:szCs w:val="24"/>
              </w:rPr>
              <w:t xml:space="preserve"> infekcijos skiepijimų apimtys. Kiek padidėjo 15–17 metų paauglių gimdymų skaičius.</w:t>
            </w:r>
          </w:p>
          <w:p w14:paraId="000003D6"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b/>
                <w:bCs/>
                <w:color w:val="000000"/>
                <w:sz w:val="24"/>
                <w:szCs w:val="24"/>
              </w:rPr>
              <w:t>Sveikatos priežiūros sistemos tvarumo ir kokybės rodiklių pokyčiai</w:t>
            </w:r>
            <w:r w:rsidRPr="00DE2F2F">
              <w:rPr>
                <w:rFonts w:ascii="Times New Roman" w:eastAsia="Times New Roman" w:hAnsi="Times New Roman" w:cs="Times New Roman"/>
                <w:color w:val="000000"/>
                <w:sz w:val="24"/>
                <w:szCs w:val="24"/>
              </w:rPr>
              <w:t xml:space="preserve">. </w:t>
            </w:r>
          </w:p>
          <w:p w14:paraId="000003D7" w14:textId="77777777" w:rsidR="00CA6D88" w:rsidRPr="00DE2F2F" w:rsidRDefault="00000000">
            <w:pPr>
              <w:spacing w:after="0"/>
              <w:jc w:val="left"/>
              <w:rPr>
                <w:rFonts w:ascii="Times New Roman" w:eastAsia="Times New Roman" w:hAnsi="Times New Roman" w:cs="Times New Roman"/>
                <w:color w:val="000000"/>
                <w:sz w:val="24"/>
                <w:szCs w:val="24"/>
              </w:rPr>
            </w:pPr>
            <w:r w:rsidRPr="00DE2F2F">
              <w:rPr>
                <w:rFonts w:ascii="Times New Roman" w:eastAsia="Times New Roman" w:hAnsi="Times New Roman" w:cs="Times New Roman"/>
                <w:b/>
                <w:bCs/>
                <w:color w:val="000000"/>
                <w:sz w:val="24"/>
                <w:szCs w:val="24"/>
              </w:rPr>
              <w:t>Didėjo</w:t>
            </w:r>
            <w:r w:rsidRPr="00DE2F2F">
              <w:rPr>
                <w:rFonts w:ascii="Times New Roman" w:eastAsia="Times New Roman" w:hAnsi="Times New Roman" w:cs="Times New Roman"/>
                <w:color w:val="000000"/>
                <w:sz w:val="24"/>
                <w:szCs w:val="24"/>
              </w:rPr>
              <w:t xml:space="preserve"> šeimos gydytojų skaičius, sumažėjo išvengiamų hospitalizacijų skaičius, gerėjo visų lėtinių neinfekcinių ligų prevencinių programų (išskyrus širdies ir kraujagyslių ligų programos) įgyvendinimo rodikliai, tačiau padidėjo išvengiamas mirtingumas, kažkiek paaugo išvengiamų hospitalizacijų dėl diabeto ir jo komplikacijų skaičius.</w:t>
            </w:r>
          </w:p>
        </w:tc>
      </w:tr>
      <w:tr w:rsidR="00CA6D88" w:rsidRPr="00DE2F2F" w14:paraId="55270341" w14:textId="77777777" w:rsidTr="008B0CEC">
        <w:tc>
          <w:tcPr>
            <w:tcW w:w="2970" w:type="dxa"/>
          </w:tcPr>
          <w:p w14:paraId="000003D8" w14:textId="77777777" w:rsidR="00CA6D88" w:rsidRPr="00DE2F2F" w:rsidRDefault="00000000">
            <w:pPr>
              <w:spacing w:before="60" w:after="60"/>
              <w:rPr>
                <w:rFonts w:ascii="Times New Roman" w:eastAsia="Times New Roman" w:hAnsi="Times New Roman" w:cs="Times New Roman"/>
                <w:sz w:val="24"/>
                <w:szCs w:val="24"/>
              </w:rPr>
            </w:pPr>
            <w:proofErr w:type="spellStart"/>
            <w:r w:rsidRPr="00DE2F2F">
              <w:rPr>
                <w:rFonts w:ascii="Times New Roman" w:eastAsia="Times New Roman" w:hAnsi="Times New Roman" w:cs="Times New Roman"/>
                <w:color w:val="000000"/>
                <w:sz w:val="24"/>
                <w:szCs w:val="24"/>
              </w:rPr>
              <w:lastRenderedPageBreak/>
              <w:t>Ortodonto</w:t>
            </w:r>
            <w:proofErr w:type="spellEnd"/>
            <w:r w:rsidRPr="00DE2F2F">
              <w:rPr>
                <w:rFonts w:ascii="Times New Roman" w:eastAsia="Times New Roman" w:hAnsi="Times New Roman" w:cs="Times New Roman"/>
                <w:color w:val="000000"/>
                <w:sz w:val="24"/>
                <w:szCs w:val="24"/>
              </w:rPr>
              <w:t xml:space="preserve"> paslaugų prieinamumo didinimas Šiaulių miesto vaikams.</w:t>
            </w:r>
          </w:p>
        </w:tc>
        <w:tc>
          <w:tcPr>
            <w:tcW w:w="2842" w:type="dxa"/>
          </w:tcPr>
          <w:p w14:paraId="000003D9"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Finansuojama Šiaulių m. savivaldybės biudžeto lėšomis.</w:t>
            </w:r>
          </w:p>
        </w:tc>
        <w:tc>
          <w:tcPr>
            <w:tcW w:w="2126" w:type="dxa"/>
          </w:tcPr>
          <w:p w14:paraId="000003DA"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 xml:space="preserve">Iš Privalomojo sveikatos draudimo fondo lėšų nefinansuojamų finansuotų </w:t>
            </w:r>
            <w:proofErr w:type="spellStart"/>
            <w:r w:rsidRPr="00DE2F2F">
              <w:rPr>
                <w:rFonts w:ascii="Times New Roman" w:eastAsia="Times New Roman" w:hAnsi="Times New Roman" w:cs="Times New Roman"/>
                <w:color w:val="000000"/>
                <w:sz w:val="24"/>
                <w:szCs w:val="24"/>
              </w:rPr>
              <w:t>ortodonto</w:t>
            </w:r>
            <w:proofErr w:type="spellEnd"/>
            <w:r w:rsidRPr="00DE2F2F">
              <w:rPr>
                <w:rFonts w:ascii="Times New Roman" w:eastAsia="Times New Roman" w:hAnsi="Times New Roman" w:cs="Times New Roman"/>
                <w:color w:val="000000"/>
                <w:sz w:val="24"/>
                <w:szCs w:val="24"/>
              </w:rPr>
              <w:t xml:space="preserve"> konsultacijų Šiaulių miesto vaikams skaičius.</w:t>
            </w:r>
          </w:p>
        </w:tc>
        <w:tc>
          <w:tcPr>
            <w:tcW w:w="1843" w:type="dxa"/>
          </w:tcPr>
          <w:p w14:paraId="000003DB"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Ne mažiau kaip 1 200</w:t>
            </w:r>
          </w:p>
        </w:tc>
        <w:tc>
          <w:tcPr>
            <w:tcW w:w="1985" w:type="dxa"/>
          </w:tcPr>
          <w:p w14:paraId="000003DC"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Šiaulių miesto pirminės ambulatorinės asmens sveikatos priežiūros įstaigos</w:t>
            </w:r>
          </w:p>
        </w:tc>
        <w:tc>
          <w:tcPr>
            <w:tcW w:w="3084" w:type="dxa"/>
            <w:tcBorders>
              <w:top w:val="single" w:sz="4" w:space="0" w:color="FFD965"/>
            </w:tcBorders>
          </w:tcPr>
          <w:p w14:paraId="000003DD"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Suteikta 3000 konsultacijų.</w:t>
            </w:r>
          </w:p>
        </w:tc>
      </w:tr>
      <w:tr w:rsidR="00CA6D88" w:rsidRPr="00DE2F2F" w14:paraId="54B4A72F" w14:textId="77777777" w:rsidTr="008B0CEC">
        <w:tc>
          <w:tcPr>
            <w:tcW w:w="2970" w:type="dxa"/>
          </w:tcPr>
          <w:p w14:paraId="000003DE"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 xml:space="preserve">Organizuojamas privalomojo profilaktinio </w:t>
            </w:r>
            <w:r w:rsidRPr="00DE2F2F">
              <w:rPr>
                <w:rFonts w:ascii="Times New Roman" w:eastAsia="Times New Roman" w:hAnsi="Times New Roman" w:cs="Times New Roman"/>
                <w:color w:val="000000"/>
                <w:sz w:val="24"/>
                <w:szCs w:val="24"/>
              </w:rPr>
              <w:lastRenderedPageBreak/>
              <w:t>aplinkos kenksmingumo pašalinimas.</w:t>
            </w:r>
          </w:p>
        </w:tc>
        <w:tc>
          <w:tcPr>
            <w:tcW w:w="2842" w:type="dxa"/>
          </w:tcPr>
          <w:p w14:paraId="000003DF"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lastRenderedPageBreak/>
              <w:t xml:space="preserve">Finansuojama </w:t>
            </w:r>
            <w:r w:rsidRPr="00DE2F2F">
              <w:rPr>
                <w:rFonts w:ascii="Times New Roman" w:eastAsia="Times New Roman" w:hAnsi="Times New Roman" w:cs="Times New Roman"/>
                <w:color w:val="000000"/>
                <w:sz w:val="24"/>
                <w:szCs w:val="24"/>
                <w:highlight w:val="white"/>
              </w:rPr>
              <w:t xml:space="preserve">Šiaulių m. savivaldybės sveikatos </w:t>
            </w:r>
            <w:r w:rsidRPr="00DE2F2F">
              <w:rPr>
                <w:rFonts w:ascii="Times New Roman" w:eastAsia="Times New Roman" w:hAnsi="Times New Roman" w:cs="Times New Roman"/>
                <w:color w:val="000000"/>
                <w:sz w:val="24"/>
                <w:szCs w:val="24"/>
                <w:highlight w:val="white"/>
              </w:rPr>
              <w:lastRenderedPageBreak/>
              <w:t>rėmimo specialiosios programos lėšomis.</w:t>
            </w:r>
          </w:p>
        </w:tc>
        <w:tc>
          <w:tcPr>
            <w:tcW w:w="2126" w:type="dxa"/>
          </w:tcPr>
          <w:p w14:paraId="000003E0" w14:textId="77777777" w:rsidR="00CA6D88" w:rsidRPr="00DE2F2F" w:rsidRDefault="00000000">
            <w:pPr>
              <w:spacing w:before="60" w:after="60"/>
              <w:jc w:val="left"/>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lastRenderedPageBreak/>
              <w:t>Gautų prašymų ar skundų skaičius.</w:t>
            </w:r>
          </w:p>
        </w:tc>
        <w:tc>
          <w:tcPr>
            <w:tcW w:w="1843" w:type="dxa"/>
          </w:tcPr>
          <w:p w14:paraId="000003E1"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Mažėja</w:t>
            </w:r>
          </w:p>
        </w:tc>
        <w:tc>
          <w:tcPr>
            <w:tcW w:w="1985" w:type="dxa"/>
          </w:tcPr>
          <w:p w14:paraId="000003E2"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Sveikatos skyrius</w:t>
            </w:r>
          </w:p>
        </w:tc>
        <w:tc>
          <w:tcPr>
            <w:tcW w:w="3084" w:type="dxa"/>
          </w:tcPr>
          <w:p w14:paraId="000003E3"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 xml:space="preserve">Per  2025 m. iš viso suteiktos 3 patalpų valymo paslaugos. </w:t>
            </w:r>
            <w:r w:rsidRPr="00DE2F2F">
              <w:rPr>
                <w:rFonts w:ascii="Times New Roman" w:eastAsia="Times New Roman" w:hAnsi="Times New Roman" w:cs="Times New Roman"/>
                <w:color w:val="000000"/>
                <w:sz w:val="24"/>
                <w:szCs w:val="24"/>
              </w:rPr>
              <w:lastRenderedPageBreak/>
              <w:t>2024 m. iš viso suteiktos 5 valymo paslaugos.</w:t>
            </w:r>
          </w:p>
        </w:tc>
      </w:tr>
      <w:tr w:rsidR="00CA6D88" w:rsidRPr="00DE2F2F" w14:paraId="317E965C" w14:textId="77777777" w:rsidTr="008B0CEC">
        <w:tc>
          <w:tcPr>
            <w:tcW w:w="2970" w:type="dxa"/>
            <w:tcBorders>
              <w:bottom w:val="single" w:sz="4" w:space="0" w:color="FFD965"/>
            </w:tcBorders>
          </w:tcPr>
          <w:p w14:paraId="000003E4"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lastRenderedPageBreak/>
              <w:t>Pritraukiami sveikatos priežiūros specialistai dirbti Šiaulių miesto sveikatos priežiūros įstaigose.</w:t>
            </w:r>
          </w:p>
        </w:tc>
        <w:tc>
          <w:tcPr>
            <w:tcW w:w="2842" w:type="dxa"/>
            <w:tcBorders>
              <w:bottom w:val="single" w:sz="4" w:space="0" w:color="FFD965"/>
            </w:tcBorders>
          </w:tcPr>
          <w:p w14:paraId="000003E5"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Skatinimo priemonių finansavimas iš Šiaulių m. savivaldybės biudžeto lėšų.</w:t>
            </w:r>
          </w:p>
        </w:tc>
        <w:tc>
          <w:tcPr>
            <w:tcW w:w="2126" w:type="dxa"/>
            <w:tcBorders>
              <w:bottom w:val="single" w:sz="4" w:space="0" w:color="FFD965"/>
            </w:tcBorders>
          </w:tcPr>
          <w:p w14:paraId="000003E6"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1)Finansuotų gydytojų specialistų skaičius.</w:t>
            </w:r>
          </w:p>
          <w:p w14:paraId="000003E7" w14:textId="77777777" w:rsidR="00CA6D88" w:rsidRPr="00DE2F2F" w:rsidRDefault="00000000">
            <w:pPr>
              <w:spacing w:before="60" w:after="60"/>
              <w:jc w:val="left"/>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2) Finansuotų sveikatos mokslų rezidentų,  studentų skaičius.</w:t>
            </w:r>
          </w:p>
        </w:tc>
        <w:tc>
          <w:tcPr>
            <w:tcW w:w="1843" w:type="dxa"/>
            <w:tcBorders>
              <w:bottom w:val="single" w:sz="4" w:space="0" w:color="FFD965"/>
            </w:tcBorders>
          </w:tcPr>
          <w:p w14:paraId="000003E8" w14:textId="77777777" w:rsidR="00CA6D88" w:rsidRPr="00DE2F2F" w:rsidRDefault="00000000">
            <w:pPr>
              <w:spacing w:before="60" w:after="60"/>
              <w:rPr>
                <w:rFonts w:ascii="Times New Roman" w:eastAsia="Times New Roman" w:hAnsi="Times New Roman" w:cs="Times New Roman"/>
                <w:color w:val="000000"/>
                <w:sz w:val="24"/>
                <w:szCs w:val="24"/>
              </w:rPr>
            </w:pPr>
            <w:r w:rsidRPr="00DE2F2F">
              <w:rPr>
                <w:rFonts w:ascii="Times New Roman" w:eastAsia="Times New Roman" w:hAnsi="Times New Roman" w:cs="Times New Roman"/>
                <w:color w:val="000000"/>
                <w:sz w:val="24"/>
                <w:szCs w:val="24"/>
              </w:rPr>
              <w:t>1) Didėja</w:t>
            </w:r>
          </w:p>
          <w:p w14:paraId="000003E9"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2) Didėja</w:t>
            </w:r>
          </w:p>
        </w:tc>
        <w:tc>
          <w:tcPr>
            <w:tcW w:w="1985" w:type="dxa"/>
            <w:tcBorders>
              <w:bottom w:val="single" w:sz="4" w:space="0" w:color="FFD965"/>
            </w:tcBorders>
          </w:tcPr>
          <w:p w14:paraId="000003EA" w14:textId="77777777" w:rsidR="00CA6D88" w:rsidRPr="00DE2F2F" w:rsidRDefault="00000000">
            <w:pPr>
              <w:spacing w:before="60" w:after="60"/>
              <w:rPr>
                <w:rFonts w:ascii="Times New Roman" w:eastAsia="Times New Roman" w:hAnsi="Times New Roman" w:cs="Times New Roman"/>
                <w:sz w:val="24"/>
                <w:szCs w:val="24"/>
              </w:rPr>
            </w:pPr>
            <w:r w:rsidRPr="00DE2F2F">
              <w:rPr>
                <w:rFonts w:ascii="Times New Roman" w:eastAsia="Times New Roman" w:hAnsi="Times New Roman" w:cs="Times New Roman"/>
                <w:color w:val="000000"/>
                <w:sz w:val="24"/>
                <w:szCs w:val="24"/>
              </w:rPr>
              <w:t>ŠMSA</w:t>
            </w:r>
          </w:p>
        </w:tc>
        <w:tc>
          <w:tcPr>
            <w:tcW w:w="3084" w:type="dxa"/>
            <w:tcBorders>
              <w:bottom w:val="single" w:sz="4" w:space="0" w:color="FFD965"/>
            </w:tcBorders>
          </w:tcPr>
          <w:p w14:paraId="000003EB" w14:textId="706A05D9" w:rsidR="00CA6D88" w:rsidRPr="00DE2F2F" w:rsidRDefault="008B0CEC">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Pr="00DE2F2F">
              <w:rPr>
                <w:rFonts w:ascii="Times New Roman" w:eastAsia="Times New Roman" w:hAnsi="Times New Roman" w:cs="Times New Roman"/>
                <w:color w:val="000000"/>
                <w:sz w:val="24"/>
                <w:szCs w:val="24"/>
              </w:rPr>
              <w:t>2025 m. finansuota 10 gydytojų specialistų.</w:t>
            </w:r>
          </w:p>
          <w:p w14:paraId="000003EC" w14:textId="0A10B86E" w:rsidR="00CA6D88" w:rsidRPr="00DE2F2F" w:rsidRDefault="008B0CEC">
            <w:pPr>
              <w:spacing w:before="60" w:after="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Pr="00DE2F2F">
              <w:rPr>
                <w:rFonts w:ascii="Times New Roman" w:eastAsia="Times New Roman" w:hAnsi="Times New Roman" w:cs="Times New Roman"/>
                <w:color w:val="000000"/>
                <w:sz w:val="24"/>
                <w:szCs w:val="24"/>
              </w:rPr>
              <w:t xml:space="preserve">Finansuota 15 rezidentų, studentų. </w:t>
            </w:r>
          </w:p>
        </w:tc>
      </w:tr>
    </w:tbl>
    <w:p w14:paraId="000003ED" w14:textId="77777777" w:rsidR="00CA6D88" w:rsidRPr="00DE2F2F" w:rsidRDefault="00000000">
      <w:pPr>
        <w:jc w:val="left"/>
        <w:rPr>
          <w:rFonts w:ascii="Times New Roman" w:hAnsi="Times New Roman" w:cs="Times New Roman"/>
        </w:rPr>
      </w:pPr>
      <w:r w:rsidRPr="00DE2F2F">
        <w:rPr>
          <w:rFonts w:ascii="Times New Roman" w:hAnsi="Times New Roman" w:cs="Times New Roman"/>
          <w:i/>
          <w:iCs/>
        </w:rPr>
        <w:t>* Gali būti numatomas naujas paslaugos kokybės rodiklis (neturi ankstesnių laikotarpių reikšmių)</w:t>
      </w:r>
      <w:r w:rsidRPr="00DE2F2F">
        <w:rPr>
          <w:rFonts w:ascii="Times New Roman" w:hAnsi="Times New Roman" w:cs="Times New Roman"/>
        </w:rPr>
        <w:t>.</w:t>
      </w:r>
    </w:p>
    <w:p w14:paraId="000003EE" w14:textId="77777777" w:rsidR="00CA6D88" w:rsidRPr="00DE2F2F" w:rsidRDefault="00000000">
      <w:pPr>
        <w:tabs>
          <w:tab w:val="left" w:pos="9166"/>
        </w:tabs>
        <w:rPr>
          <w:rFonts w:ascii="Times New Roman" w:hAnsi="Times New Roman" w:cs="Times New Roman"/>
        </w:rPr>
      </w:pPr>
      <w:r w:rsidRPr="00DE2F2F">
        <w:rPr>
          <w:rFonts w:ascii="Times New Roman" w:hAnsi="Times New Roman" w:cs="Times New Roman"/>
        </w:rPr>
        <w:tab/>
      </w:r>
    </w:p>
    <w:sectPr w:rsidR="00CA6D88" w:rsidRPr="00DE2F2F">
      <w:headerReference w:type="default" r:id="rId9"/>
      <w:pgSz w:w="15840" w:h="12240" w:orient="landscape"/>
      <w:pgMar w:top="1701" w:right="1701" w:bottom="567" w:left="1134"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090D" w14:textId="77777777" w:rsidR="00EC65B6" w:rsidRDefault="00EC65B6">
      <w:pPr>
        <w:spacing w:after="0" w:line="240" w:lineRule="auto"/>
      </w:pPr>
      <w:r>
        <w:separator/>
      </w:r>
    </w:p>
  </w:endnote>
  <w:endnote w:type="continuationSeparator" w:id="0">
    <w:p w14:paraId="31E7602D" w14:textId="77777777" w:rsidR="00EC65B6" w:rsidRDefault="00EC6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auto"/>
    <w:pitch w:val="default"/>
  </w:font>
  <w:font w:name="Calibri">
    <w:panose1 w:val="020F0502020204030204"/>
    <w:charset w:val="BA"/>
    <w:family w:val="swiss"/>
    <w:pitch w:val="variable"/>
    <w:sig w:usb0="E4002EFF" w:usb1="C200247B" w:usb2="00000009" w:usb3="00000000" w:csb0="000001FF" w:csb1="00000000"/>
  </w:font>
  <w:font w:name="Palatino LT">
    <w:altName w:val="Palatino Linotype"/>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TimesL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Serif">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32EE3" w14:textId="77777777" w:rsidR="00EC65B6" w:rsidRDefault="00EC65B6">
      <w:pPr>
        <w:spacing w:after="0" w:line="240" w:lineRule="auto"/>
      </w:pPr>
      <w:r>
        <w:separator/>
      </w:r>
    </w:p>
  </w:footnote>
  <w:footnote w:type="continuationSeparator" w:id="0">
    <w:p w14:paraId="1EEB76C0" w14:textId="77777777" w:rsidR="00EC65B6" w:rsidRDefault="00EC6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F" w14:textId="3882C835" w:rsidR="00CA6D88"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D86FF4">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369"/>
    <w:multiLevelType w:val="multilevel"/>
    <w:tmpl w:val="1D28CA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B73FE3"/>
    <w:multiLevelType w:val="multilevel"/>
    <w:tmpl w:val="431AB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5601BD"/>
    <w:multiLevelType w:val="multilevel"/>
    <w:tmpl w:val="B3DA47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F4A4395"/>
    <w:multiLevelType w:val="multilevel"/>
    <w:tmpl w:val="B790B714"/>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710531"/>
    <w:multiLevelType w:val="multilevel"/>
    <w:tmpl w:val="AB0ED2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B900CBF"/>
    <w:multiLevelType w:val="multilevel"/>
    <w:tmpl w:val="406A7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69B463D"/>
    <w:multiLevelType w:val="multilevel"/>
    <w:tmpl w:val="9DA2C4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CD826B3"/>
    <w:multiLevelType w:val="multilevel"/>
    <w:tmpl w:val="BEBCD16C"/>
    <w:lvl w:ilvl="0">
      <w:start w:val="1"/>
      <w:numFmt w:val="decimal"/>
      <w:pStyle w:val="Iskyrius"/>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6A340F7"/>
    <w:multiLevelType w:val="multilevel"/>
    <w:tmpl w:val="67742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1894431"/>
    <w:multiLevelType w:val="hybridMultilevel"/>
    <w:tmpl w:val="3056DF9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B97AC1"/>
    <w:multiLevelType w:val="multilevel"/>
    <w:tmpl w:val="1FB613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61709A3"/>
    <w:multiLevelType w:val="multilevel"/>
    <w:tmpl w:val="ECD67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F713D6D"/>
    <w:multiLevelType w:val="hybridMultilevel"/>
    <w:tmpl w:val="F126D504"/>
    <w:lvl w:ilvl="0" w:tplc="E17E4A54">
      <w:start w:val="1"/>
      <w:numFmt w:val="decimal"/>
      <w:lvlText w:val="%1)"/>
      <w:lvlJc w:val="left"/>
      <w:pPr>
        <w:ind w:left="720" w:hanging="360"/>
      </w:pPr>
      <w:rPr>
        <w:rFonts w:ascii="Times New Roman" w:eastAsia="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D615E57"/>
    <w:multiLevelType w:val="multilevel"/>
    <w:tmpl w:val="E8F0BE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35531981">
    <w:abstractNumId w:val="8"/>
  </w:num>
  <w:num w:numId="2" w16cid:durableId="1575124984">
    <w:abstractNumId w:val="1"/>
  </w:num>
  <w:num w:numId="3" w16cid:durableId="259067088">
    <w:abstractNumId w:val="5"/>
  </w:num>
  <w:num w:numId="4" w16cid:durableId="1789741971">
    <w:abstractNumId w:val="2"/>
  </w:num>
  <w:num w:numId="5" w16cid:durableId="159542349">
    <w:abstractNumId w:val="7"/>
  </w:num>
  <w:num w:numId="6" w16cid:durableId="1523667735">
    <w:abstractNumId w:val="4"/>
  </w:num>
  <w:num w:numId="7" w16cid:durableId="1438988550">
    <w:abstractNumId w:val="6"/>
  </w:num>
  <w:num w:numId="8" w16cid:durableId="589970375">
    <w:abstractNumId w:val="0"/>
  </w:num>
  <w:num w:numId="9" w16cid:durableId="78213773">
    <w:abstractNumId w:val="10"/>
  </w:num>
  <w:num w:numId="10" w16cid:durableId="1974480038">
    <w:abstractNumId w:val="3"/>
  </w:num>
  <w:num w:numId="11" w16cid:durableId="1319722150">
    <w:abstractNumId w:val="11"/>
  </w:num>
  <w:num w:numId="12" w16cid:durableId="761687995">
    <w:abstractNumId w:val="13"/>
  </w:num>
  <w:num w:numId="13" w16cid:durableId="1781756294">
    <w:abstractNumId w:val="12"/>
  </w:num>
  <w:num w:numId="14" w16cid:durableId="5097611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88"/>
    <w:rsid w:val="000027B1"/>
    <w:rsid w:val="000445BA"/>
    <w:rsid w:val="000717FD"/>
    <w:rsid w:val="00082C02"/>
    <w:rsid w:val="001173C6"/>
    <w:rsid w:val="001A66B1"/>
    <w:rsid w:val="002325EF"/>
    <w:rsid w:val="002571BC"/>
    <w:rsid w:val="00354383"/>
    <w:rsid w:val="003562F4"/>
    <w:rsid w:val="003800E8"/>
    <w:rsid w:val="004336E2"/>
    <w:rsid w:val="004F69EB"/>
    <w:rsid w:val="00677B67"/>
    <w:rsid w:val="006D263D"/>
    <w:rsid w:val="00754B82"/>
    <w:rsid w:val="007B0293"/>
    <w:rsid w:val="00891A4F"/>
    <w:rsid w:val="008B0CEC"/>
    <w:rsid w:val="00957109"/>
    <w:rsid w:val="009832BE"/>
    <w:rsid w:val="009A2A05"/>
    <w:rsid w:val="00A06016"/>
    <w:rsid w:val="00A51D06"/>
    <w:rsid w:val="00A8472E"/>
    <w:rsid w:val="00A9356A"/>
    <w:rsid w:val="00C4616E"/>
    <w:rsid w:val="00C57E9C"/>
    <w:rsid w:val="00C86CE9"/>
    <w:rsid w:val="00CA6D88"/>
    <w:rsid w:val="00D86FF4"/>
    <w:rsid w:val="00DE2F2F"/>
    <w:rsid w:val="00E33E4C"/>
    <w:rsid w:val="00EC65B6"/>
    <w:rsid w:val="00F5314C"/>
    <w:rsid w:val="00F6154C"/>
    <w:rsid w:val="00FC33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22E4"/>
  <w15:docId w15:val="{555F6B08-CAFB-41FE-B789-ADF7AAC1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w:eastAsia="Palatino" w:hAnsi="Palatino" w:cs="Palatino"/>
        <w:color w:val="2B2A28"/>
        <w:sz w:val="22"/>
        <w:szCs w:val="22"/>
        <w:lang w:val="lt" w:eastAsia="lt-LT"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240" w:after="240"/>
      <w:outlineLvl w:val="0"/>
    </w:pPr>
    <w:rPr>
      <w:rFonts w:ascii="Times New Roman" w:eastAsia="Times New Roman" w:hAnsi="Times New Roman" w:cs="Times New Roman"/>
      <w:b/>
      <w:bCs/>
      <w:color w:val="FAAB00"/>
      <w:sz w:val="28"/>
      <w:szCs w:val="28"/>
    </w:rPr>
  </w:style>
  <w:style w:type="paragraph" w:styleId="Antrat2">
    <w:name w:val="heading 2"/>
    <w:basedOn w:val="prastasis"/>
    <w:next w:val="prastasis"/>
    <w:uiPriority w:val="9"/>
    <w:unhideWhenUsed/>
    <w:qFormat/>
    <w:pPr>
      <w:keepNext/>
      <w:keepLines/>
      <w:spacing w:before="240" w:after="240"/>
      <w:outlineLvl w:val="1"/>
    </w:pPr>
    <w:rPr>
      <w:rFonts w:ascii="Times New Roman" w:eastAsia="Times New Roman" w:hAnsi="Times New Roman" w:cs="Times New Roman"/>
      <w:b/>
      <w:bCs/>
      <w:color w:val="FAAB00"/>
      <w:sz w:val="24"/>
      <w:szCs w:val="24"/>
    </w:rPr>
  </w:style>
  <w:style w:type="paragraph" w:styleId="Antrat3">
    <w:name w:val="heading 3"/>
    <w:basedOn w:val="prastasis"/>
    <w:next w:val="prastasis"/>
    <w:uiPriority w:val="9"/>
    <w:semiHidden/>
    <w:unhideWhenUsed/>
    <w:qFormat/>
    <w:pPr>
      <w:keepNext/>
      <w:keepLines/>
      <w:spacing w:before="40" w:after="0"/>
      <w:outlineLvl w:val="2"/>
    </w:pPr>
    <w:rPr>
      <w:b/>
      <w:bCs/>
      <w:color w:val="E3592F"/>
      <w:sz w:val="24"/>
      <w:szCs w:val="24"/>
    </w:rPr>
  </w:style>
  <w:style w:type="paragraph" w:styleId="Antrat4">
    <w:name w:val="heading 4"/>
    <w:basedOn w:val="prastasis"/>
    <w:next w:val="prastasis"/>
    <w:uiPriority w:val="9"/>
    <w:semiHidden/>
    <w:unhideWhenUsed/>
    <w:qFormat/>
    <w:pPr>
      <w:keepNext/>
      <w:keepLines/>
      <w:spacing w:before="40" w:after="0"/>
      <w:outlineLvl w:val="3"/>
    </w:pPr>
    <w:rPr>
      <w:rFonts w:ascii="Calibri" w:eastAsia="Calibri" w:hAnsi="Calibri" w:cs="Calibri"/>
      <w:i/>
      <w:iCs/>
      <w:color w:val="2F5496"/>
    </w:rPr>
  </w:style>
  <w:style w:type="paragraph" w:styleId="Antrat5">
    <w:name w:val="heading 5"/>
    <w:basedOn w:val="prastasis"/>
    <w:next w:val="prastasis"/>
    <w:uiPriority w:val="9"/>
    <w:semiHidden/>
    <w:unhideWhenUsed/>
    <w:qFormat/>
    <w:pPr>
      <w:keepNext/>
      <w:keepLines/>
      <w:spacing w:before="220" w:after="40" w:line="240" w:lineRule="auto"/>
      <w:jc w:val="left"/>
      <w:outlineLvl w:val="4"/>
    </w:pPr>
    <w:rPr>
      <w:rFonts w:ascii="Times New Roman" w:eastAsia="Times New Roman" w:hAnsi="Times New Roman" w:cs="Times New Roman"/>
      <w:b/>
      <w:bCs/>
      <w:color w:val="000000"/>
      <w:sz w:val="24"/>
      <w:szCs w:val="24"/>
    </w:rPr>
  </w:style>
  <w:style w:type="paragraph" w:styleId="Antrat6">
    <w:name w:val="heading 6"/>
    <w:basedOn w:val="prastasis"/>
    <w:next w:val="prastasis"/>
    <w:uiPriority w:val="9"/>
    <w:semiHidden/>
    <w:unhideWhenUsed/>
    <w:qFormat/>
    <w:pPr>
      <w:keepNext/>
      <w:keepLines/>
      <w:spacing w:before="200" w:after="40" w:line="240" w:lineRule="auto"/>
      <w:jc w:val="left"/>
      <w:outlineLvl w:val="5"/>
    </w:pPr>
    <w:rPr>
      <w:rFonts w:ascii="Times New Roman" w:eastAsia="Times New Roman" w:hAnsi="Times New Roman" w:cs="Times New Roman"/>
      <w:b/>
      <w:bCs/>
      <w:color w:val="00000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spacing w:after="0" w:line="240" w:lineRule="auto"/>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Antrat1Diagrama">
    <w:name w:val="Antraštė 1 Diagrama"/>
    <w:basedOn w:val="Numatytasispastraiposriftas"/>
    <w:uiPriority w:val="9"/>
    <w:rsid w:val="004328E9"/>
    <w:rPr>
      <w:rFonts w:ascii="Times New Roman" w:eastAsiaTheme="majorEastAsia" w:hAnsi="Times New Roman" w:cstheme="majorBidi"/>
      <w:b/>
      <w:color w:val="FAAB00"/>
      <w:sz w:val="28"/>
      <w:szCs w:val="32"/>
    </w:rPr>
  </w:style>
  <w:style w:type="character" w:customStyle="1" w:styleId="Antrat2Diagrama">
    <w:name w:val="Antraštė 2 Diagrama"/>
    <w:basedOn w:val="Numatytasispastraiposriftas"/>
    <w:uiPriority w:val="9"/>
    <w:rsid w:val="004328E9"/>
    <w:rPr>
      <w:rFonts w:ascii="Times New Roman" w:eastAsiaTheme="majorEastAsia" w:hAnsi="Times New Roman" w:cstheme="majorBidi"/>
      <w:b/>
      <w:color w:val="FAAB00"/>
      <w:sz w:val="24"/>
      <w:szCs w:val="26"/>
    </w:rPr>
  </w:style>
  <w:style w:type="character" w:customStyle="1" w:styleId="Antrat3Diagrama">
    <w:name w:val="Antraštė 3 Diagrama"/>
    <w:aliases w:val="Focus Diagrama"/>
    <w:basedOn w:val="Numatytasispastraiposriftas"/>
    <w:uiPriority w:val="9"/>
    <w:rsid w:val="00913B70"/>
    <w:rPr>
      <w:rFonts w:ascii="Palatino LT" w:eastAsiaTheme="majorEastAsia" w:hAnsi="Palatino LT" w:cstheme="majorBidi"/>
      <w:b/>
      <w:color w:val="E3592F"/>
      <w:sz w:val="24"/>
      <w:szCs w:val="24"/>
    </w:rPr>
  </w:style>
  <w:style w:type="character" w:customStyle="1" w:styleId="Antrat4Diagrama">
    <w:name w:val="Antraštė 4 Diagrama"/>
    <w:basedOn w:val="Numatytasispastraiposriftas"/>
    <w:uiPriority w:val="9"/>
    <w:rsid w:val="00A7454D"/>
    <w:rPr>
      <w:rFonts w:asciiTheme="majorHAnsi" w:eastAsiaTheme="majorEastAsia" w:hAnsiTheme="majorHAnsi" w:cstheme="majorBidi"/>
      <w:i/>
      <w:iCs/>
      <w:color w:val="2F5496" w:themeColor="accent1" w:themeShade="BF"/>
    </w:rPr>
  </w:style>
  <w:style w:type="table" w:customStyle="1" w:styleId="Civittatable">
    <w:name w:val="Civitta table"/>
    <w:basedOn w:val="prastojilentel"/>
    <w:uiPriority w:val="99"/>
    <w:rsid w:val="002A1C2A"/>
    <w:pPr>
      <w:spacing w:before="60" w:after="60" w:line="240" w:lineRule="auto"/>
    </w:pPr>
    <w:rPr>
      <w:rFonts w:eastAsia="SimSun" w:cs="Cambria"/>
      <w:bCs/>
      <w:sz w:val="20"/>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60" w:beforeAutospacing="0" w:afterLines="0" w:after="60" w:afterAutospacing="0"/>
        <w:jc w:val="left"/>
      </w:pPr>
      <w:rPr>
        <w:rFonts w:asciiTheme="minorHAnsi" w:hAnsiTheme="minorHAnsi"/>
        <w:caps/>
        <w:smallCaps w:val="0"/>
        <w:color w:val="FFFFFF" w:themeColor="background1"/>
        <w:sz w:val="20"/>
      </w:rPr>
      <w:tblPr/>
      <w:trPr>
        <w:tblHeader/>
      </w:trPr>
      <w:tcPr>
        <w:shd w:val="clear" w:color="auto" w:fill="44546A" w:themeFill="text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ivittasummary">
    <w:name w:val="Civitta summary"/>
    <w:basedOn w:val="Lentelstinklelisviesus"/>
    <w:uiPriority w:val="99"/>
    <w:rsid w:val="00D34E77"/>
    <w:rPr>
      <w:rFonts w:eastAsia="SimSun" w:cs="Cambria"/>
      <w:bCs/>
    </w:rPr>
    <w:tblPr>
      <w:tblBorders>
        <w:top w:val="single" w:sz="4" w:space="0" w:color="808080" w:themeColor="background1" w:themeShade="80"/>
        <w:left w:val="none" w:sz="0" w:space="0" w:color="auto"/>
        <w:bottom w:val="single" w:sz="4" w:space="0" w:color="808080" w:themeColor="background1" w:themeShade="80"/>
        <w:right w:val="none" w:sz="0" w:space="0" w:color="auto"/>
        <w:insideH w:val="none" w:sz="0" w:space="0" w:color="auto"/>
        <w:insideV w:val="none" w:sz="0" w:space="0" w:color="auto"/>
      </w:tblBorders>
    </w:tblPr>
    <w:tcPr>
      <w:shd w:val="clear" w:color="auto" w:fill="auto"/>
    </w:tcPr>
  </w:style>
  <w:style w:type="table" w:styleId="Lentelstinklelisviesus">
    <w:name w:val="Grid Table Light"/>
    <w:basedOn w:val="prastojilentel"/>
    <w:uiPriority w:val="40"/>
    <w:rsid w:val="00D34E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vadinimasDiagrama">
    <w:name w:val="Pavadinimas Diagrama"/>
    <w:basedOn w:val="Numatytasispastraiposriftas"/>
    <w:uiPriority w:val="10"/>
    <w:rsid w:val="00913B70"/>
    <w:rPr>
      <w:rFonts w:ascii="Palatino LT" w:eastAsiaTheme="majorEastAsia" w:hAnsi="Palatino LT" w:cstheme="majorBidi"/>
      <w:spacing w:val="-10"/>
      <w:kern w:val="28"/>
      <w:sz w:val="52"/>
      <w:szCs w:val="56"/>
    </w:rPr>
  </w:style>
  <w:style w:type="paragraph" w:styleId="Turinioantrat">
    <w:name w:val="TOC Heading"/>
    <w:uiPriority w:val="39"/>
    <w:unhideWhenUsed/>
    <w:qFormat/>
    <w:rsid w:val="000542E6"/>
    <w:pPr>
      <w:jc w:val="left"/>
    </w:pPr>
    <w:rPr>
      <w:rFonts w:asciiTheme="majorHAnsi" w:hAnsiTheme="majorHAnsi"/>
    </w:rPr>
  </w:style>
  <w:style w:type="paragraph" w:styleId="Turinys1">
    <w:name w:val="toc 1"/>
    <w:autoRedefine/>
    <w:uiPriority w:val="39"/>
    <w:unhideWhenUsed/>
    <w:rsid w:val="00722459"/>
    <w:pPr>
      <w:tabs>
        <w:tab w:val="right" w:leader="dot" w:pos="9962"/>
      </w:tabs>
      <w:spacing w:after="100" w:line="276" w:lineRule="auto"/>
    </w:pPr>
  </w:style>
  <w:style w:type="character" w:styleId="Hipersaitas">
    <w:name w:val="Hyperlink"/>
    <w:basedOn w:val="Numatytasispastraiposriftas"/>
    <w:uiPriority w:val="99"/>
    <w:unhideWhenUsed/>
    <w:rsid w:val="000542E6"/>
    <w:rPr>
      <w:color w:val="0563C1" w:themeColor="hyperlink"/>
      <w:u w:val="single"/>
    </w:rPr>
  </w:style>
  <w:style w:type="table" w:styleId="Lentelstinklelis">
    <w:name w:val="Table Grid"/>
    <w:basedOn w:val="prastojilentel"/>
    <w:uiPriority w:val="39"/>
    <w:rsid w:val="005C5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913B70"/>
    <w:pPr>
      <w:spacing w:after="0" w:line="240" w:lineRule="auto"/>
    </w:pPr>
    <w:rPr>
      <w:rFonts w:ascii="Palatino LT" w:hAnsi="Palatino LT"/>
    </w:rPr>
  </w:style>
  <w:style w:type="character" w:customStyle="1" w:styleId="BetarpDiagrama">
    <w:name w:val="Be tarpų Diagrama"/>
    <w:basedOn w:val="Numatytasispastraiposriftas"/>
    <w:link w:val="Betarp"/>
    <w:uiPriority w:val="1"/>
    <w:rsid w:val="007A345B"/>
    <w:rPr>
      <w:rFonts w:ascii="Palatino LT" w:hAnsi="Palatino LT"/>
    </w:rPr>
  </w:style>
  <w:style w:type="paragraph" w:styleId="Turinys2">
    <w:name w:val="toc 2"/>
    <w:autoRedefine/>
    <w:uiPriority w:val="39"/>
    <w:unhideWhenUsed/>
    <w:rsid w:val="0036180A"/>
    <w:pPr>
      <w:tabs>
        <w:tab w:val="right" w:leader="dot" w:pos="9923"/>
      </w:tabs>
      <w:spacing w:after="100" w:line="360" w:lineRule="auto"/>
    </w:pPr>
  </w:style>
  <w:style w:type="paragraph" w:styleId="Turinys3">
    <w:name w:val="toc 3"/>
    <w:autoRedefine/>
    <w:uiPriority w:val="39"/>
    <w:unhideWhenUsed/>
    <w:rsid w:val="005D10C9"/>
    <w:pPr>
      <w:spacing w:after="100"/>
      <w:ind w:left="440"/>
    </w:pPr>
  </w:style>
  <w:style w:type="paragraph" w:styleId="Sraopastraipa">
    <w:name w:val="List Paragraph"/>
    <w:qFormat/>
    <w:rsid w:val="00E51183"/>
    <w:pPr>
      <w:ind w:left="720"/>
      <w:contextualSpacing/>
    </w:pPr>
  </w:style>
  <w:style w:type="character" w:customStyle="1" w:styleId="Neapdorotaspaminjimas1">
    <w:name w:val="Neapdorotas paminėjimas1"/>
    <w:basedOn w:val="Numatytasispastraiposriftas"/>
    <w:uiPriority w:val="99"/>
    <w:semiHidden/>
    <w:unhideWhenUsed/>
    <w:rsid w:val="00D42388"/>
    <w:rPr>
      <w:color w:val="605E5C"/>
      <w:shd w:val="clear" w:color="auto" w:fill="E1DFDD"/>
    </w:rPr>
  </w:style>
  <w:style w:type="character" w:styleId="Komentaronuoroda">
    <w:name w:val="annotation reference"/>
    <w:basedOn w:val="Numatytasispastraiposriftas"/>
    <w:uiPriority w:val="99"/>
    <w:semiHidden/>
    <w:unhideWhenUsed/>
    <w:rsid w:val="00F004A9"/>
    <w:rPr>
      <w:sz w:val="16"/>
      <w:szCs w:val="16"/>
    </w:rPr>
  </w:style>
  <w:style w:type="paragraph" w:styleId="Komentarotekstas">
    <w:name w:val="annotation text"/>
    <w:link w:val="KomentarotekstasDiagrama"/>
    <w:uiPriority w:val="99"/>
    <w:unhideWhenUsed/>
    <w:rsid w:val="00F004A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004A9"/>
    <w:rPr>
      <w:rFonts w:ascii="Palatino LT" w:hAnsi="Palatino LT"/>
      <w:sz w:val="20"/>
      <w:szCs w:val="20"/>
    </w:rPr>
  </w:style>
  <w:style w:type="paragraph" w:styleId="Komentarotema">
    <w:name w:val="annotation subject"/>
    <w:basedOn w:val="Komentarotekstas"/>
    <w:next w:val="Komentarotekstas"/>
    <w:link w:val="KomentarotemaDiagrama"/>
    <w:uiPriority w:val="99"/>
    <w:semiHidden/>
    <w:unhideWhenUsed/>
    <w:rsid w:val="00F004A9"/>
    <w:rPr>
      <w:b/>
      <w:bCs/>
    </w:rPr>
  </w:style>
  <w:style w:type="character" w:customStyle="1" w:styleId="KomentarotemaDiagrama">
    <w:name w:val="Komentaro tema Diagrama"/>
    <w:basedOn w:val="KomentarotekstasDiagrama"/>
    <w:link w:val="Komentarotema"/>
    <w:uiPriority w:val="99"/>
    <w:semiHidden/>
    <w:rsid w:val="00F004A9"/>
    <w:rPr>
      <w:rFonts w:ascii="Palatino LT" w:hAnsi="Palatino LT"/>
      <w:b/>
      <w:bCs/>
      <w:sz w:val="20"/>
      <w:szCs w:val="20"/>
    </w:rPr>
  </w:style>
  <w:style w:type="paragraph" w:styleId="Debesliotekstas">
    <w:name w:val="Balloon Text"/>
    <w:link w:val="DebesliotekstasDiagrama"/>
    <w:uiPriority w:val="99"/>
    <w:semiHidden/>
    <w:unhideWhenUsed/>
    <w:rsid w:val="00F004A9"/>
    <w:pPr>
      <w:spacing w:after="0" w:line="240" w:lineRule="auto"/>
    </w:pPr>
    <w:rPr>
      <w:rFonts w:ascii="Times New Roman" w:hAnsi="Times New Roman" w:cs="Times New Roman"/>
      <w:sz w:val="18"/>
      <w:szCs w:val="18"/>
    </w:rPr>
  </w:style>
  <w:style w:type="character" w:customStyle="1" w:styleId="DebesliotekstasDiagrama">
    <w:name w:val="Debesėlio tekstas Diagrama"/>
    <w:basedOn w:val="Numatytasispastraiposriftas"/>
    <w:link w:val="Debesliotekstas"/>
    <w:uiPriority w:val="99"/>
    <w:semiHidden/>
    <w:rsid w:val="00F004A9"/>
    <w:rPr>
      <w:rFonts w:ascii="Times New Roman" w:hAnsi="Times New Roman" w:cs="Times New Roman"/>
      <w:sz w:val="18"/>
      <w:szCs w:val="18"/>
    </w:rPr>
  </w:style>
  <w:style w:type="paragraph" w:styleId="Antrats">
    <w:name w:val="header"/>
    <w:link w:val="AntratsDiagrama"/>
    <w:uiPriority w:val="99"/>
    <w:unhideWhenUsed/>
    <w:rsid w:val="009D69F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D69FC"/>
    <w:rPr>
      <w:rFonts w:ascii="Palatino LT" w:hAnsi="Palatino LT"/>
    </w:rPr>
  </w:style>
  <w:style w:type="paragraph" w:styleId="Porat">
    <w:name w:val="footer"/>
    <w:link w:val="PoratDiagrama"/>
    <w:uiPriority w:val="99"/>
    <w:unhideWhenUsed/>
    <w:rsid w:val="009D69F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D69FC"/>
    <w:rPr>
      <w:rFonts w:ascii="Palatino LT" w:hAnsi="Palatino LT"/>
    </w:rPr>
  </w:style>
  <w:style w:type="paragraph" w:styleId="Pagrindinistekstas">
    <w:name w:val="Body Text"/>
    <w:link w:val="PagrindinistekstasDiagrama"/>
    <w:uiPriority w:val="1"/>
    <w:qFormat/>
    <w:rsid w:val="005F6F07"/>
    <w:pPr>
      <w:widowControl w:val="0"/>
      <w:autoSpaceDE w:val="0"/>
      <w:autoSpaceDN w:val="0"/>
      <w:spacing w:after="0" w:line="240" w:lineRule="auto"/>
      <w:jc w:val="left"/>
    </w:pPr>
    <w:rPr>
      <w:rFonts w:ascii="Times New Roman" w:eastAsia="Times New Roman" w:hAnsi="Times New Roman" w:cs="Times New Roman"/>
      <w:color w:val="auto"/>
      <w:sz w:val="24"/>
      <w:szCs w:val="24"/>
      <w:lang w:bidi="lt-LT"/>
    </w:rPr>
  </w:style>
  <w:style w:type="character" w:customStyle="1" w:styleId="PagrindinistekstasDiagrama">
    <w:name w:val="Pagrindinis tekstas Diagrama"/>
    <w:basedOn w:val="Numatytasispastraiposriftas"/>
    <w:link w:val="Pagrindinistekstas"/>
    <w:uiPriority w:val="1"/>
    <w:rsid w:val="005F6F07"/>
    <w:rPr>
      <w:rFonts w:ascii="Times New Roman" w:eastAsia="Times New Roman" w:hAnsi="Times New Roman" w:cs="Times New Roman"/>
      <w:sz w:val="24"/>
      <w:szCs w:val="24"/>
      <w:lang w:val="lt-LT" w:eastAsia="lt-LT" w:bidi="lt-LT"/>
    </w:rPr>
  </w:style>
  <w:style w:type="paragraph" w:customStyle="1" w:styleId="Default">
    <w:name w:val="Default"/>
    <w:rsid w:val="00930717"/>
    <w:pPr>
      <w:autoSpaceDE w:val="0"/>
      <w:autoSpaceDN w:val="0"/>
      <w:adjustRightInd w:val="0"/>
      <w:spacing w:after="0" w:line="240" w:lineRule="auto"/>
    </w:pPr>
    <w:rPr>
      <w:rFonts w:ascii="Calibri" w:hAnsi="Calibri" w:cs="Calibri"/>
      <w:color w:val="000000"/>
      <w:sz w:val="24"/>
      <w:szCs w:val="24"/>
    </w:rPr>
  </w:style>
  <w:style w:type="character" w:styleId="Perirtashipersaitas">
    <w:name w:val="FollowedHyperlink"/>
    <w:basedOn w:val="Numatytasispastraiposriftas"/>
    <w:uiPriority w:val="99"/>
    <w:semiHidden/>
    <w:unhideWhenUsed/>
    <w:rsid w:val="00F74E69"/>
    <w:rPr>
      <w:color w:val="954F72" w:themeColor="followedHyperlink"/>
      <w:u w:val="single"/>
    </w:rPr>
  </w:style>
  <w:style w:type="paragraph" w:styleId="prastasiniatinklio">
    <w:name w:val="Normal (Web)"/>
    <w:uiPriority w:val="99"/>
    <w:unhideWhenUsed/>
    <w:rsid w:val="006E4CFC"/>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styleId="Grietas">
    <w:name w:val="Strong"/>
    <w:basedOn w:val="Numatytasispastraiposriftas"/>
    <w:uiPriority w:val="22"/>
    <w:qFormat/>
    <w:rsid w:val="006E4CFC"/>
    <w:rPr>
      <w:b/>
      <w:bCs/>
    </w:rPr>
  </w:style>
  <w:style w:type="table" w:customStyle="1" w:styleId="1kalendorius">
    <w:name w:val="1 kalendorius"/>
    <w:basedOn w:val="prastojilentel"/>
    <w:uiPriority w:val="99"/>
    <w:qFormat/>
    <w:rsid w:val="00BA7C0E"/>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1tinkleliolentelviesi4parykinimas">
    <w:name w:val="Grid Table 1 Light Accent 4"/>
    <w:basedOn w:val="prastojilentel"/>
    <w:uiPriority w:val="46"/>
    <w:rsid w:val="00A246B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Antrat5Diagrama">
    <w:name w:val="Antraštė 5 Diagrama"/>
    <w:basedOn w:val="Numatytasispastraiposriftas"/>
    <w:uiPriority w:val="9"/>
    <w:semiHidden/>
    <w:rsid w:val="00043404"/>
    <w:rPr>
      <w:rFonts w:ascii="Times New Roman" w:eastAsia="Times New Roman" w:hAnsi="Times New Roman" w:cs="Times New Roman"/>
      <w:b/>
      <w:sz w:val="24"/>
      <w:szCs w:val="24"/>
      <w:lang w:val="lt-LT" w:eastAsia="en-GB"/>
    </w:rPr>
  </w:style>
  <w:style w:type="character" w:customStyle="1" w:styleId="Antrat6Diagrama">
    <w:name w:val="Antraštė 6 Diagrama"/>
    <w:basedOn w:val="Numatytasispastraiposriftas"/>
    <w:uiPriority w:val="9"/>
    <w:semiHidden/>
    <w:rsid w:val="00043404"/>
    <w:rPr>
      <w:rFonts w:ascii="Times New Roman" w:eastAsia="Times New Roman" w:hAnsi="Times New Roman" w:cs="Times New Roman"/>
      <w:b/>
      <w:sz w:val="20"/>
      <w:szCs w:val="20"/>
      <w:lang w:val="lt-LT" w:eastAsia="en-GB"/>
    </w:rPr>
  </w:style>
  <w:style w:type="character" w:customStyle="1" w:styleId="PaantratDiagrama">
    <w:name w:val="Paantraštė Diagrama"/>
    <w:basedOn w:val="Numatytasispastraiposriftas"/>
    <w:uiPriority w:val="11"/>
    <w:rsid w:val="00043404"/>
    <w:rPr>
      <w:rFonts w:ascii="Georgia" w:eastAsia="Georgia" w:hAnsi="Georgia" w:cs="Georgia"/>
      <w:i/>
      <w:color w:val="666666"/>
      <w:sz w:val="48"/>
      <w:szCs w:val="48"/>
      <w:lang w:val="lt-LT" w:eastAsia="en-GB"/>
    </w:rPr>
  </w:style>
  <w:style w:type="paragraph" w:styleId="Puslapioinaostekstas">
    <w:name w:val="footnote text"/>
    <w:link w:val="PuslapioinaostekstasDiagrama"/>
    <w:uiPriority w:val="99"/>
    <w:unhideWhenUsed/>
    <w:rsid w:val="00043404"/>
    <w:pPr>
      <w:spacing w:after="0" w:line="240" w:lineRule="auto"/>
      <w:jc w:val="left"/>
    </w:pPr>
    <w:rPr>
      <w:rFonts w:ascii="Times New Roman" w:eastAsia="Times New Roman" w:hAnsi="Times New Roman" w:cs="Times New Roman"/>
      <w:color w:val="auto"/>
      <w:sz w:val="20"/>
      <w:szCs w:val="20"/>
      <w:lang w:eastAsia="en-GB"/>
    </w:rPr>
  </w:style>
  <w:style w:type="character" w:customStyle="1" w:styleId="PuslapioinaostekstasDiagrama">
    <w:name w:val="Puslapio išnašos tekstas Diagrama"/>
    <w:basedOn w:val="Numatytasispastraiposriftas"/>
    <w:link w:val="Puslapioinaostekstas"/>
    <w:uiPriority w:val="99"/>
    <w:rsid w:val="00043404"/>
    <w:rPr>
      <w:rFonts w:ascii="Times New Roman" w:eastAsia="Times New Roman" w:hAnsi="Times New Roman" w:cs="Times New Roman"/>
      <w:sz w:val="20"/>
      <w:szCs w:val="20"/>
      <w:lang w:val="lt-LT" w:eastAsia="en-GB"/>
    </w:rPr>
  </w:style>
  <w:style w:type="character" w:styleId="Puslapioinaosnuoroda">
    <w:name w:val="footnote reference"/>
    <w:basedOn w:val="Numatytasispastraiposriftas"/>
    <w:uiPriority w:val="99"/>
    <w:unhideWhenUsed/>
    <w:rsid w:val="00043404"/>
    <w:rPr>
      <w:vertAlign w:val="superscript"/>
    </w:rPr>
  </w:style>
  <w:style w:type="character" w:customStyle="1" w:styleId="apple-converted-space">
    <w:name w:val="apple-converted-space"/>
    <w:basedOn w:val="Numatytasispastraiposriftas"/>
    <w:rsid w:val="00043404"/>
  </w:style>
  <w:style w:type="character" w:styleId="Emfaz">
    <w:name w:val="Emphasis"/>
    <w:basedOn w:val="Numatytasispastraiposriftas"/>
    <w:uiPriority w:val="20"/>
    <w:qFormat/>
    <w:rsid w:val="00043404"/>
    <w:rPr>
      <w:i/>
      <w:iCs/>
    </w:rPr>
  </w:style>
  <w:style w:type="paragraph" w:customStyle="1" w:styleId="Iskyrius">
    <w:name w:val="I. skyrius"/>
    <w:link w:val="IskyriusDiagrama"/>
    <w:qFormat/>
    <w:rsid w:val="00043404"/>
    <w:pPr>
      <w:numPr>
        <w:numId w:val="5"/>
      </w:numPr>
      <w:autoSpaceDE w:val="0"/>
      <w:autoSpaceDN w:val="0"/>
      <w:adjustRightInd w:val="0"/>
      <w:spacing w:before="120" w:after="120" w:line="288" w:lineRule="auto"/>
      <w:jc w:val="center"/>
      <w:textAlignment w:val="center"/>
    </w:pPr>
    <w:rPr>
      <w:rFonts w:ascii="Times New Roman" w:hAnsi="Times New Roman" w:cs="Times New Roman"/>
      <w:b/>
      <w:caps/>
      <w:color w:val="000000"/>
      <w:sz w:val="24"/>
      <w:szCs w:val="24"/>
      <w:lang w:val="en-GB"/>
    </w:rPr>
  </w:style>
  <w:style w:type="character" w:customStyle="1" w:styleId="IskyriusDiagrama">
    <w:name w:val="I. skyrius Diagrama"/>
    <w:basedOn w:val="Numatytasispastraiposriftas"/>
    <w:link w:val="Iskyrius"/>
    <w:rsid w:val="00043404"/>
    <w:rPr>
      <w:rFonts w:ascii="Times New Roman" w:hAnsi="Times New Roman" w:cs="Times New Roman"/>
      <w:b/>
      <w:caps/>
      <w:color w:val="000000"/>
      <w:sz w:val="24"/>
      <w:szCs w:val="24"/>
      <w:lang w:val="en-GB"/>
    </w:rPr>
  </w:style>
  <w:style w:type="paragraph" w:styleId="Pagrindiniotekstotrauka">
    <w:name w:val="Body Text Indent"/>
    <w:link w:val="PagrindiniotekstotraukaDiagrama"/>
    <w:uiPriority w:val="99"/>
    <w:rsid w:val="00043404"/>
    <w:pPr>
      <w:spacing w:after="0" w:line="240" w:lineRule="auto"/>
      <w:ind w:firstLine="720"/>
      <w:outlineLvl w:val="0"/>
    </w:pPr>
    <w:rPr>
      <w:rFonts w:ascii="TimesLT" w:eastAsia="Times New Roman" w:hAnsi="TimesLT" w:cs="Times New Roman"/>
      <w:color w:val="auto"/>
      <w:sz w:val="24"/>
      <w:szCs w:val="20"/>
      <w:lang w:val="x-none"/>
    </w:rPr>
  </w:style>
  <w:style w:type="character" w:customStyle="1" w:styleId="PagrindiniotekstotraukaDiagrama">
    <w:name w:val="Pagrindinio teksto įtrauka Diagrama"/>
    <w:basedOn w:val="Numatytasispastraiposriftas"/>
    <w:link w:val="Pagrindiniotekstotrauka"/>
    <w:uiPriority w:val="99"/>
    <w:rsid w:val="00043404"/>
    <w:rPr>
      <w:rFonts w:ascii="TimesLT" w:eastAsia="Times New Roman" w:hAnsi="TimesLT" w:cs="Times New Roman"/>
      <w:sz w:val="24"/>
      <w:szCs w:val="20"/>
      <w:lang w:val="x-none"/>
    </w:rPr>
  </w:style>
  <w:style w:type="character" w:customStyle="1" w:styleId="apple-tab-span">
    <w:name w:val="apple-tab-span"/>
    <w:basedOn w:val="Numatytasispastraiposriftas"/>
    <w:rsid w:val="00043404"/>
  </w:style>
  <w:style w:type="paragraph" w:customStyle="1" w:styleId="paragraph">
    <w:name w:val="paragraph"/>
    <w:rsid w:val="00043404"/>
    <w:pPr>
      <w:spacing w:before="100"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normaltextrun">
    <w:name w:val="normaltextrun"/>
    <w:basedOn w:val="Numatytasispastraiposriftas"/>
    <w:rsid w:val="00043404"/>
  </w:style>
  <w:style w:type="character" w:customStyle="1" w:styleId="eop">
    <w:name w:val="eop"/>
    <w:basedOn w:val="Numatytasispastraiposriftas"/>
    <w:rsid w:val="00043404"/>
  </w:style>
  <w:style w:type="paragraph" w:customStyle="1" w:styleId="Stilius1">
    <w:name w:val="Stilius1"/>
    <w:qFormat/>
    <w:rsid w:val="00043404"/>
    <w:pPr>
      <w:spacing w:after="0" w:line="240" w:lineRule="auto"/>
      <w:jc w:val="right"/>
      <w:textDirection w:val="btLr"/>
    </w:pPr>
    <w:rPr>
      <w:rFonts w:ascii="Times New Roman" w:eastAsia="Arial" w:hAnsi="Times New Roman" w:cs="Times New Roman"/>
      <w:color w:val="auto"/>
      <w:sz w:val="24"/>
      <w:szCs w:val="24"/>
      <w:lang w:eastAsia="en-GB"/>
    </w:rPr>
  </w:style>
  <w:style w:type="paragraph" w:customStyle="1" w:styleId="Stilius2">
    <w:name w:val="Stilius2"/>
    <w:basedOn w:val="Stilius1"/>
    <w:autoRedefine/>
    <w:qFormat/>
    <w:rsid w:val="00043404"/>
  </w:style>
  <w:style w:type="paragraph" w:customStyle="1" w:styleId="Stilius3">
    <w:name w:val="Stilius3"/>
    <w:basedOn w:val="Stilius2"/>
    <w:autoRedefine/>
    <w:qFormat/>
    <w:rsid w:val="00043404"/>
  </w:style>
  <w:style w:type="paragraph" w:styleId="Iskirtacitata">
    <w:name w:val="Intense Quote"/>
    <w:link w:val="IskirtacitataDiagrama"/>
    <w:uiPriority w:val="30"/>
    <w:qFormat/>
    <w:rsid w:val="00043404"/>
    <w:pPr>
      <w:pBdr>
        <w:top w:val="single" w:sz="4" w:space="10" w:color="4472C4" w:themeColor="accent1"/>
        <w:bottom w:val="single" w:sz="4" w:space="10" w:color="4472C4" w:themeColor="accent1"/>
      </w:pBdr>
      <w:spacing w:before="360" w:after="360" w:line="240" w:lineRule="auto"/>
      <w:ind w:left="864" w:right="864"/>
      <w:jc w:val="center"/>
    </w:pPr>
    <w:rPr>
      <w:rFonts w:ascii="Times New Roman" w:eastAsia="Times New Roman" w:hAnsi="Times New Roman" w:cs="Times New Roman"/>
      <w:i/>
      <w:iCs/>
      <w:color w:val="4472C4" w:themeColor="accent1"/>
      <w:sz w:val="24"/>
      <w:szCs w:val="24"/>
      <w:lang w:eastAsia="en-GB"/>
    </w:rPr>
  </w:style>
  <w:style w:type="character" w:customStyle="1" w:styleId="IskirtacitataDiagrama">
    <w:name w:val="Išskirta citata Diagrama"/>
    <w:basedOn w:val="Numatytasispastraiposriftas"/>
    <w:link w:val="Iskirtacitata"/>
    <w:uiPriority w:val="30"/>
    <w:rsid w:val="00043404"/>
    <w:rPr>
      <w:rFonts w:ascii="Times New Roman" w:eastAsia="Times New Roman" w:hAnsi="Times New Roman" w:cs="Times New Roman"/>
      <w:i/>
      <w:iCs/>
      <w:color w:val="4472C4" w:themeColor="accent1"/>
      <w:sz w:val="24"/>
      <w:szCs w:val="24"/>
      <w:lang w:val="lt-LT" w:eastAsia="en-GB"/>
    </w:rPr>
  </w:style>
  <w:style w:type="paragraph" w:styleId="Dokumentoinaostekstas">
    <w:name w:val="endnote text"/>
    <w:link w:val="DokumentoinaostekstasDiagrama"/>
    <w:uiPriority w:val="99"/>
    <w:semiHidden/>
    <w:unhideWhenUsed/>
    <w:rsid w:val="00AD19A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D19A0"/>
    <w:rPr>
      <w:rFonts w:ascii="Palatino LT" w:hAnsi="Palatino LT"/>
      <w:color w:val="2B2A28"/>
      <w:sz w:val="20"/>
      <w:szCs w:val="20"/>
    </w:rPr>
  </w:style>
  <w:style w:type="character" w:styleId="Dokumentoinaosnumeris">
    <w:name w:val="endnote reference"/>
    <w:basedOn w:val="Numatytasispastraiposriftas"/>
    <w:uiPriority w:val="99"/>
    <w:semiHidden/>
    <w:unhideWhenUsed/>
    <w:rsid w:val="00AD19A0"/>
    <w:rPr>
      <w:vertAlign w:val="superscript"/>
    </w:rPr>
  </w:style>
  <w:style w:type="character" w:customStyle="1" w:styleId="fontstyle01">
    <w:name w:val="fontstyle01"/>
    <w:basedOn w:val="Numatytasispastraiposriftas"/>
    <w:rsid w:val="00744E55"/>
    <w:rPr>
      <w:rFonts w:ascii="LiberationSerif" w:hAnsi="LiberationSerif" w:hint="default"/>
      <w:b w:val="0"/>
      <w:bCs w:val="0"/>
      <w:i w:val="0"/>
      <w:iCs w:val="0"/>
      <w:color w:val="000000"/>
      <w:sz w:val="24"/>
      <w:szCs w:val="24"/>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paragraph" w:styleId="Paantrat">
    <w:name w:val="Subtitle"/>
    <w:basedOn w:val="prastasis"/>
    <w:next w:val="prastasis"/>
    <w:uiPriority w:val="11"/>
    <w:qFormat/>
    <w:pPr>
      <w:keepNext/>
      <w:keepLines/>
      <w:spacing w:before="360" w:after="80" w:line="240" w:lineRule="auto"/>
      <w:jc w:val="left"/>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p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O63efzwfdJV8a3WLD5l2/aUPlg==">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29</Pages>
  <Words>22341</Words>
  <Characters>12735</Characters>
  <Application>Microsoft Office Word</Application>
  <DocSecurity>0</DocSecurity>
  <Lines>106</Lines>
  <Paragraphs>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Grigienė</dc:creator>
  <cp:lastModifiedBy>Diana Grigienė</cp:lastModifiedBy>
  <cp:revision>13</cp:revision>
  <dcterms:created xsi:type="dcterms:W3CDTF">2026-10-21T08:41:00Z</dcterms:created>
  <dcterms:modified xsi:type="dcterms:W3CDTF">2026-10-28T10:56:00Z</dcterms:modified>
</cp:coreProperties>
</file>